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2A1D00CF" w:rsidR="001E27DE" w:rsidRPr="00B814CD" w:rsidRDefault="00B814CD" w:rsidP="008D398D">
      <w:pPr>
        <w:rPr>
          <w:rFonts w:ascii="Sennheiser Office" w:hAnsi="Sennheiser Office"/>
          <w:b/>
          <w:bCs/>
          <w:color w:val="0095D5" w:themeColor="accent1"/>
          <w:szCs w:val="18"/>
          <w:lang w:val="fr-FR"/>
        </w:rPr>
      </w:pPr>
      <w:r w:rsidRPr="00B814CD">
        <w:rPr>
          <w:rFonts w:ascii="Sennheiser Office" w:hAnsi="Sennheiser Office"/>
          <w:b/>
          <w:bCs/>
          <w:color w:val="0095D5" w:themeColor="accent1"/>
          <w:szCs w:val="18"/>
          <w:lang w:val="fr-FR"/>
        </w:rPr>
        <w:t>DES SURPRISES AUDIO ETONNANTES POUR NOS HEROS PERSONNELS</w:t>
      </w:r>
    </w:p>
    <w:p w14:paraId="3658732B" w14:textId="7B9362EE" w:rsidR="002C563D" w:rsidRPr="00B814CD" w:rsidRDefault="00D41218" w:rsidP="008D398D">
      <w:pPr>
        <w:tabs>
          <w:tab w:val="center" w:pos="3940"/>
        </w:tabs>
        <w:rPr>
          <w:rFonts w:ascii="Sennheiser Office" w:hAnsi="Sennheiser Office"/>
          <w:szCs w:val="18"/>
          <w:lang w:val="fr-FR"/>
        </w:rPr>
      </w:pPr>
      <w:r w:rsidRPr="00B814CD">
        <w:rPr>
          <w:rFonts w:ascii="Sennheiser Office" w:hAnsi="Sennheiser Office"/>
          <w:b/>
          <w:szCs w:val="18"/>
          <w:lang w:val="fr-FR"/>
        </w:rPr>
        <w:t xml:space="preserve">Sennheiser </w:t>
      </w:r>
      <w:r w:rsidR="00396C57" w:rsidRPr="00B814CD">
        <w:rPr>
          <w:rFonts w:ascii="Sennheiser Office" w:hAnsi="Sennheiser Office"/>
          <w:b/>
          <w:szCs w:val="18"/>
          <w:lang w:val="fr-FR"/>
        </w:rPr>
        <w:t>dévoile son guide de cadeaux de la fête des mères et des pères</w:t>
      </w:r>
    </w:p>
    <w:p w14:paraId="3E582E8C" w14:textId="221E4937" w:rsidR="001E27DE" w:rsidRPr="00B814CD" w:rsidRDefault="001E27DE" w:rsidP="008D398D">
      <w:pPr>
        <w:rPr>
          <w:rFonts w:ascii="Sennheiser Office" w:hAnsi="Sennheiser Office"/>
          <w:bCs/>
          <w:szCs w:val="18"/>
          <w:lang w:val="fr-FR"/>
        </w:rPr>
      </w:pPr>
    </w:p>
    <w:p w14:paraId="14D6F415" w14:textId="0DA4BFA2" w:rsidR="00396C57" w:rsidRPr="00B814CD" w:rsidRDefault="00396C57" w:rsidP="008D398D">
      <w:pPr>
        <w:rPr>
          <w:rFonts w:ascii="Sennheiser Office" w:hAnsi="Sennheiser Office"/>
          <w:b/>
          <w:szCs w:val="18"/>
          <w:lang w:val="fr-FR"/>
        </w:rPr>
      </w:pPr>
      <w:r w:rsidRPr="00B814CD">
        <w:rPr>
          <w:rFonts w:ascii="Sennheiser Office" w:hAnsi="Sennheiser Office"/>
          <w:b/>
          <w:i/>
          <w:iCs/>
          <w:szCs w:val="18"/>
          <w:lang w:val="fr-FR"/>
        </w:rPr>
        <w:t>Paris</w:t>
      </w:r>
      <w:r w:rsidR="00063EAC" w:rsidRPr="00B814CD">
        <w:rPr>
          <w:rFonts w:ascii="Sennheiser Office" w:hAnsi="Sennheiser Office"/>
          <w:b/>
          <w:i/>
          <w:iCs/>
          <w:szCs w:val="18"/>
          <w:lang w:val="fr-FR"/>
        </w:rPr>
        <w:t xml:space="preserve">, </w:t>
      </w:r>
      <w:r w:rsidRPr="00B814CD">
        <w:rPr>
          <w:rFonts w:ascii="Sennheiser Office" w:hAnsi="Sennheiser Office"/>
          <w:b/>
          <w:i/>
          <w:iCs/>
          <w:szCs w:val="18"/>
          <w:lang w:val="fr-FR"/>
        </w:rPr>
        <w:t xml:space="preserve">le </w:t>
      </w:r>
      <w:r w:rsidR="005569A3" w:rsidRPr="00B814CD">
        <w:rPr>
          <w:rFonts w:ascii="Sennheiser Office" w:hAnsi="Sennheiser Office"/>
          <w:b/>
          <w:i/>
          <w:iCs/>
          <w:szCs w:val="18"/>
          <w:lang w:val="fr-FR"/>
        </w:rPr>
        <w:t>2</w:t>
      </w:r>
      <w:r w:rsidRPr="00B814CD">
        <w:rPr>
          <w:rFonts w:ascii="Sennheiser Office" w:hAnsi="Sennheiser Office"/>
          <w:b/>
          <w:i/>
          <w:iCs/>
          <w:szCs w:val="18"/>
          <w:lang w:val="fr-FR"/>
        </w:rPr>
        <w:t xml:space="preserve">7 avril </w:t>
      </w:r>
      <w:r w:rsidR="002C6D81" w:rsidRPr="00B814CD">
        <w:rPr>
          <w:rFonts w:ascii="Sennheiser Office" w:hAnsi="Sennheiser Office"/>
          <w:b/>
          <w:i/>
          <w:iCs/>
          <w:szCs w:val="18"/>
          <w:lang w:val="fr-FR"/>
        </w:rPr>
        <w:t xml:space="preserve">2021 </w:t>
      </w:r>
      <w:r w:rsidR="005E11E7" w:rsidRPr="00B814CD">
        <w:rPr>
          <w:rFonts w:ascii="Sennheiser Office" w:hAnsi="Sennheiser Office"/>
          <w:b/>
          <w:i/>
          <w:iCs/>
          <w:szCs w:val="18"/>
          <w:lang w:val="fr-FR"/>
        </w:rPr>
        <w:t>–</w:t>
      </w:r>
      <w:r w:rsidR="0032709D" w:rsidRPr="00B814CD">
        <w:rPr>
          <w:rFonts w:ascii="Sennheiser Office" w:hAnsi="Sennheiser Office"/>
          <w:b/>
          <w:i/>
          <w:iCs/>
          <w:szCs w:val="18"/>
          <w:lang w:val="fr-FR"/>
        </w:rPr>
        <w:t xml:space="preserve"> </w:t>
      </w:r>
      <w:r w:rsidRPr="00B814CD">
        <w:rPr>
          <w:rFonts w:ascii="Sennheiser Office" w:hAnsi="Sennheiser Office"/>
          <w:b/>
          <w:szCs w:val="18"/>
          <w:lang w:val="fr-FR"/>
        </w:rPr>
        <w:t xml:space="preserve">Les parents sont bien souvent nos meilleurs supporters, nos </w:t>
      </w:r>
      <w:r w:rsidR="00BA331B">
        <w:rPr>
          <w:rFonts w:ascii="Sennheiser Office" w:hAnsi="Sennheiser Office"/>
          <w:b/>
          <w:szCs w:val="18"/>
          <w:lang w:val="fr-FR"/>
        </w:rPr>
        <w:t>principaux</w:t>
      </w:r>
      <w:r w:rsidRPr="00B814CD">
        <w:rPr>
          <w:rFonts w:ascii="Sennheiser Office" w:hAnsi="Sennheiser Office"/>
          <w:b/>
          <w:szCs w:val="18"/>
          <w:lang w:val="fr-FR"/>
        </w:rPr>
        <w:t xml:space="preserve"> enseignants, nos modèles et nos héros personnels. Au terme de cette </w:t>
      </w:r>
      <w:r w:rsidR="00BA331B" w:rsidRPr="00B814CD">
        <w:rPr>
          <w:rFonts w:ascii="Sennheiser Office" w:hAnsi="Sennheiser Office"/>
          <w:b/>
          <w:szCs w:val="18"/>
          <w:lang w:val="fr-FR"/>
        </w:rPr>
        <w:t>inhabitu</w:t>
      </w:r>
      <w:r w:rsidR="00BA331B">
        <w:rPr>
          <w:rFonts w:ascii="Sennheiser Office" w:hAnsi="Sennheiser Office"/>
          <w:b/>
          <w:szCs w:val="18"/>
          <w:lang w:val="fr-FR"/>
        </w:rPr>
        <w:t>e</w:t>
      </w:r>
      <w:r w:rsidR="00BA331B" w:rsidRPr="00B814CD">
        <w:rPr>
          <w:rFonts w:ascii="Sennheiser Office" w:hAnsi="Sennheiser Office"/>
          <w:b/>
          <w:szCs w:val="18"/>
          <w:lang w:val="fr-FR"/>
        </w:rPr>
        <w:t>lle</w:t>
      </w:r>
      <w:r w:rsidRPr="00B814CD">
        <w:rPr>
          <w:rFonts w:ascii="Sennheiser Office" w:hAnsi="Sennheiser Office"/>
          <w:b/>
          <w:szCs w:val="18"/>
          <w:lang w:val="fr-FR"/>
        </w:rPr>
        <w:t xml:space="preserve"> année, offrir à nos proches un produit audio de qualité est un excellent moyen de leur dire "merci". Aussi, avec la gamme d'appareils audio de Sennheiser, il existe une multitude de façons de manifester sa gratitude aux papas et aux mamans qui nous entourent, afin qu'ils puissent entendre notre admiration tout au long de l'année.</w:t>
      </w:r>
    </w:p>
    <w:p w14:paraId="7AF2FB26" w14:textId="4ED46518" w:rsidR="00600E2C" w:rsidRPr="00B814CD" w:rsidRDefault="00600E2C" w:rsidP="008D398D">
      <w:pPr>
        <w:tabs>
          <w:tab w:val="left" w:pos="6194"/>
        </w:tabs>
        <w:rPr>
          <w:rFonts w:ascii="Sennheiser Office" w:hAnsi="Sennheiser Office"/>
          <w:b/>
          <w:szCs w:val="18"/>
          <w:lang w:val="fr-FR"/>
        </w:rPr>
      </w:pPr>
    </w:p>
    <w:p w14:paraId="45371E63" w14:textId="3DAA5B21" w:rsidR="00D24388" w:rsidRPr="00B814CD" w:rsidRDefault="00D24388" w:rsidP="008D398D">
      <w:pPr>
        <w:tabs>
          <w:tab w:val="left" w:pos="6194"/>
        </w:tabs>
        <w:rPr>
          <w:rFonts w:ascii="Sennheiser Office" w:hAnsi="Sennheiser Office"/>
          <w:b/>
          <w:szCs w:val="18"/>
          <w:lang w:val="fr-FR"/>
        </w:rPr>
      </w:pPr>
      <w:r w:rsidRPr="00B814CD">
        <w:rPr>
          <w:rFonts w:ascii="Sennheiser Office" w:hAnsi="Sennheiser Office"/>
          <w:b/>
          <w:noProof/>
          <w:szCs w:val="18"/>
          <w:lang w:val="fr-FR"/>
        </w:rPr>
        <w:drawing>
          <wp:inline distT="0" distB="0" distL="0" distR="0" wp14:anchorId="63540767" wp14:editId="3C0BAE83">
            <wp:extent cx="4929554" cy="3181064"/>
            <wp:effectExtent l="0" t="0" r="4445" b="635"/>
            <wp:docPr id="9" name="Grafik 9"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Mann enthält.&#10;&#10;Automatisch generierte Beschreibung"/>
                    <pic:cNvPicPr/>
                  </pic:nvPicPr>
                  <pic:blipFill rotWithShape="1">
                    <a:blip r:embed="rId11" cstate="screen">
                      <a:extLst>
                        <a:ext uri="{28A0092B-C50C-407E-A947-70E740481C1C}">
                          <a14:useLocalDpi xmlns:a14="http://schemas.microsoft.com/office/drawing/2010/main"/>
                        </a:ext>
                      </a:extLst>
                    </a:blip>
                    <a:srcRect b="3161"/>
                    <a:stretch/>
                  </pic:blipFill>
                  <pic:spPr bwMode="auto">
                    <a:xfrm>
                      <a:off x="0" y="0"/>
                      <a:ext cx="4955627" cy="3197889"/>
                    </a:xfrm>
                    <a:prstGeom prst="rect">
                      <a:avLst/>
                    </a:prstGeom>
                    <a:ln>
                      <a:noFill/>
                    </a:ln>
                    <a:extLst>
                      <a:ext uri="{53640926-AAD7-44D8-BBD7-CCE9431645EC}">
                        <a14:shadowObscured xmlns:a14="http://schemas.microsoft.com/office/drawing/2010/main"/>
                      </a:ext>
                    </a:extLst>
                  </pic:spPr>
                </pic:pic>
              </a:graphicData>
            </a:graphic>
          </wp:inline>
        </w:drawing>
      </w:r>
    </w:p>
    <w:p w14:paraId="4C1E1B67" w14:textId="77777777" w:rsidR="00BA331B" w:rsidRDefault="00BA331B" w:rsidP="008D398D">
      <w:pPr>
        <w:rPr>
          <w:rFonts w:ascii="Sennheiser Office" w:hAnsi="Sennheiser Office"/>
          <w:b/>
          <w:szCs w:val="18"/>
          <w:lang w:val="fr-FR"/>
        </w:rPr>
      </w:pPr>
    </w:p>
    <w:p w14:paraId="66DEA5D4" w14:textId="04585769" w:rsidR="00545DE1" w:rsidRPr="00B814CD" w:rsidRDefault="00A61B75" w:rsidP="008D398D">
      <w:pPr>
        <w:rPr>
          <w:rFonts w:ascii="Sennheiser Office" w:hAnsi="Sennheiser Office"/>
          <w:b/>
          <w:szCs w:val="18"/>
          <w:lang w:val="fr-FR"/>
        </w:rPr>
      </w:pPr>
      <w:r w:rsidRPr="00B814CD">
        <w:rPr>
          <w:rFonts w:ascii="Sennheiser Office" w:hAnsi="Sennheiser Office"/>
          <w:b/>
          <w:szCs w:val="18"/>
          <w:lang w:val="fr-FR"/>
        </w:rPr>
        <w:t>De véritables compagnons audio sans fil au quotidien</w:t>
      </w:r>
    </w:p>
    <w:p w14:paraId="067F9E5A" w14:textId="6079E4EC" w:rsidR="00D41218" w:rsidRPr="00B814CD" w:rsidRDefault="00D0650F" w:rsidP="008D398D">
      <w:pPr>
        <w:rPr>
          <w:rFonts w:ascii="Sennheiser Office" w:hAnsi="Sennheiser Office"/>
          <w:b/>
          <w:color w:val="0095D5" w:themeColor="accent1"/>
          <w:szCs w:val="18"/>
          <w:lang w:val="fr-FR"/>
        </w:rPr>
      </w:pPr>
      <w:hyperlink r:id="rId12" w:history="1">
        <w:r w:rsidR="00E927F2" w:rsidRPr="00B814CD">
          <w:rPr>
            <w:rStyle w:val="Lienhypertexte"/>
            <w:rFonts w:ascii="Sennheiser Office" w:hAnsi="Sennheiser Office"/>
            <w:b/>
            <w:color w:val="0095D5" w:themeColor="accent1"/>
            <w:szCs w:val="18"/>
            <w:lang w:val="fr-FR"/>
          </w:rPr>
          <w:t>CX 400BT True Wireless</w:t>
        </w:r>
      </w:hyperlink>
    </w:p>
    <w:p w14:paraId="69A9E326" w14:textId="64973622"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Un son de qualité supérieure grâce aux </w:t>
      </w:r>
      <w:r w:rsidR="00BA331B">
        <w:rPr>
          <w:rFonts w:ascii="Sennheiser Office" w:hAnsi="Sennheiser Office"/>
          <w:szCs w:val="18"/>
          <w:lang w:val="fr-FR"/>
        </w:rPr>
        <w:t>transducteurs</w:t>
      </w:r>
      <w:r w:rsidRPr="00B814CD">
        <w:rPr>
          <w:rFonts w:ascii="Sennheiser Office" w:hAnsi="Sennheiser Office"/>
          <w:szCs w:val="18"/>
          <w:lang w:val="fr-FR"/>
        </w:rPr>
        <w:t xml:space="preserve"> dynamiques de 7 mm de Sennheiser</w:t>
      </w:r>
    </w:p>
    <w:p w14:paraId="357C0E7C" w14:textId="7AC15A71"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Une </w:t>
      </w:r>
      <w:r w:rsidR="00BA331B" w:rsidRPr="00B814CD">
        <w:rPr>
          <w:rFonts w:ascii="Sennheiser Office" w:hAnsi="Sennheiser Office"/>
          <w:szCs w:val="18"/>
          <w:lang w:val="fr-FR"/>
        </w:rPr>
        <w:t>expérience</w:t>
      </w:r>
      <w:r w:rsidRPr="00B814CD">
        <w:rPr>
          <w:rFonts w:ascii="Sennheiser Office" w:hAnsi="Sennheiser Office"/>
          <w:szCs w:val="18"/>
          <w:lang w:val="fr-FR"/>
        </w:rPr>
        <w:t xml:space="preserve"> d'</w:t>
      </w:r>
      <w:r w:rsidR="00BA331B" w:rsidRPr="00B814CD">
        <w:rPr>
          <w:rFonts w:ascii="Sennheiser Office" w:hAnsi="Sennheiser Office"/>
          <w:szCs w:val="18"/>
          <w:lang w:val="fr-FR"/>
        </w:rPr>
        <w:t>écoute</w:t>
      </w:r>
      <w:r w:rsidRPr="00B814CD">
        <w:rPr>
          <w:rFonts w:ascii="Sennheiser Office" w:hAnsi="Sennheiser Office"/>
          <w:szCs w:val="18"/>
          <w:lang w:val="fr-FR"/>
        </w:rPr>
        <w:t xml:space="preserve"> </w:t>
      </w:r>
      <w:r w:rsidR="00BA331B" w:rsidRPr="00B814CD">
        <w:rPr>
          <w:rFonts w:ascii="Sennheiser Office" w:hAnsi="Sennheiser Office"/>
          <w:szCs w:val="18"/>
          <w:lang w:val="fr-FR"/>
        </w:rPr>
        <w:t>personnalisée</w:t>
      </w:r>
      <w:r w:rsidRPr="00B814CD">
        <w:rPr>
          <w:rFonts w:ascii="Sennheiser Office" w:hAnsi="Sennheiser Office"/>
          <w:szCs w:val="18"/>
          <w:lang w:val="fr-FR"/>
        </w:rPr>
        <w:t xml:space="preserve"> avec un </w:t>
      </w:r>
      <w:r w:rsidR="00BA331B" w:rsidRPr="00B814CD">
        <w:rPr>
          <w:rFonts w:ascii="Sennheiser Office" w:hAnsi="Sennheiser Office"/>
          <w:szCs w:val="18"/>
          <w:lang w:val="fr-FR"/>
        </w:rPr>
        <w:t>égaliseur</w:t>
      </w:r>
      <w:r w:rsidRPr="00B814CD">
        <w:rPr>
          <w:rFonts w:ascii="Sennheiser Office" w:hAnsi="Sennheiser Office"/>
          <w:szCs w:val="18"/>
          <w:lang w:val="fr-FR"/>
        </w:rPr>
        <w:t xml:space="preserve"> </w:t>
      </w:r>
      <w:r w:rsidR="00BA331B" w:rsidRPr="00B814CD">
        <w:rPr>
          <w:rFonts w:ascii="Sennheiser Office" w:hAnsi="Sennheiser Office"/>
          <w:szCs w:val="18"/>
          <w:lang w:val="fr-FR"/>
        </w:rPr>
        <w:t>intégré</w:t>
      </w:r>
      <w:r w:rsidRPr="00B814CD">
        <w:rPr>
          <w:rFonts w:ascii="Sennheiser Office" w:hAnsi="Sennheiser Office"/>
          <w:szCs w:val="18"/>
          <w:lang w:val="fr-FR"/>
        </w:rPr>
        <w:t xml:space="preserve"> produisant un son parfait </w:t>
      </w:r>
    </w:p>
    <w:p w14:paraId="7344712D" w14:textId="77777777"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Commandes tactiles personnalisables </w:t>
      </w:r>
    </w:p>
    <w:p w14:paraId="23B6CC27" w14:textId="77777777"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7 heures d’autonomie de batterie et jusqu’à 13 heures supplémentaires avec le boitier de charge</w:t>
      </w:r>
    </w:p>
    <w:p w14:paraId="461B9486" w14:textId="1C6C4E21" w:rsidR="007F456B" w:rsidRPr="008D398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Disponibles en blanc ou noir </w:t>
      </w:r>
    </w:p>
    <w:p w14:paraId="6EAB8F34" w14:textId="5FB64D49" w:rsidR="00D41218" w:rsidRPr="00B814CD" w:rsidRDefault="00A61B75" w:rsidP="008D398D">
      <w:pPr>
        <w:rPr>
          <w:rFonts w:ascii="Sennheiser Office" w:hAnsi="Sennheiser Office"/>
          <w:szCs w:val="18"/>
          <w:lang w:val="fr-FR"/>
        </w:rPr>
      </w:pPr>
      <w:r w:rsidRPr="00B814CD">
        <w:rPr>
          <w:rFonts w:ascii="Sennheiser Office" w:hAnsi="Sennheiser Office"/>
          <w:szCs w:val="18"/>
          <w:lang w:val="fr-FR"/>
        </w:rPr>
        <w:t>P</w:t>
      </w:r>
      <w:r w:rsidR="00E927F2" w:rsidRPr="00B814CD">
        <w:rPr>
          <w:rFonts w:ascii="Sennheiser Office" w:hAnsi="Sennheiser Office"/>
          <w:szCs w:val="18"/>
          <w:lang w:val="fr-FR"/>
        </w:rPr>
        <w:t>ri</w:t>
      </w:r>
      <w:r w:rsidRPr="00B814CD">
        <w:rPr>
          <w:rFonts w:ascii="Sennheiser Office" w:hAnsi="Sennheiser Office"/>
          <w:szCs w:val="18"/>
          <w:lang w:val="fr-FR"/>
        </w:rPr>
        <w:t xml:space="preserve">x promotionnel </w:t>
      </w:r>
      <w:r w:rsidR="00D41218" w:rsidRPr="00B814CD">
        <w:rPr>
          <w:rFonts w:ascii="Sennheiser Office" w:hAnsi="Sennheiser Office"/>
          <w:szCs w:val="18"/>
          <w:lang w:val="fr-FR"/>
        </w:rPr>
        <w:t xml:space="preserve">: </w:t>
      </w:r>
      <w:r w:rsidR="00871023" w:rsidRPr="00B814CD">
        <w:rPr>
          <w:rFonts w:ascii="Sennheiser Office" w:hAnsi="Sennheiser Office"/>
          <w:szCs w:val="18"/>
          <w:lang w:val="fr-FR"/>
        </w:rPr>
        <w:t xml:space="preserve">EUR </w:t>
      </w:r>
      <w:r w:rsidRPr="00B814CD">
        <w:rPr>
          <w:rFonts w:ascii="Sennheiser Office" w:hAnsi="Sennheiser Office"/>
          <w:szCs w:val="18"/>
          <w:lang w:val="fr-FR"/>
        </w:rPr>
        <w:t>109 € TTC</w:t>
      </w:r>
      <w:r w:rsidR="00D41218" w:rsidRPr="00B814CD">
        <w:rPr>
          <w:rFonts w:ascii="Sennheiser Office" w:hAnsi="Sennheiser Office"/>
          <w:szCs w:val="18"/>
          <w:lang w:val="fr-FR"/>
        </w:rPr>
        <w:t xml:space="preserve"> </w:t>
      </w:r>
    </w:p>
    <w:p w14:paraId="57326B1A" w14:textId="2EEE4BCF" w:rsidR="00D24388" w:rsidRPr="00B814CD" w:rsidRDefault="00AD6703" w:rsidP="008D398D">
      <w:pPr>
        <w:rPr>
          <w:rFonts w:ascii="Sennheiser Office" w:hAnsi="Sennheiser Office"/>
          <w:szCs w:val="18"/>
          <w:lang w:val="fr-FR"/>
        </w:rPr>
      </w:pPr>
      <w:r w:rsidRPr="00B814CD">
        <w:rPr>
          <w:rFonts w:ascii="Sennheiser Office" w:hAnsi="Sennheiser Office"/>
          <w:noProof/>
          <w:szCs w:val="18"/>
          <w:lang w:val="fr-FR"/>
        </w:rPr>
        <w:lastRenderedPageBreak/>
        <w:drawing>
          <wp:inline distT="0" distB="0" distL="0" distR="0" wp14:anchorId="06DF0949" wp14:editId="01126F54">
            <wp:extent cx="3548141" cy="2160000"/>
            <wp:effectExtent l="0" t="0" r="0" b="0"/>
            <wp:docPr id="10" name="Grafik 10"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warz enthält.&#10;&#10;Automatisch generierte Beschreibung"/>
                    <pic:cNvPicPr/>
                  </pic:nvPicPr>
                  <pic:blipFill rotWithShape="1">
                    <a:blip r:embed="rId13" cstate="screen">
                      <a:extLst>
                        <a:ext uri="{28A0092B-C50C-407E-A947-70E740481C1C}">
                          <a14:useLocalDpi xmlns:a14="http://schemas.microsoft.com/office/drawing/2010/main"/>
                        </a:ext>
                      </a:extLst>
                    </a:blip>
                    <a:srcRect l="9269" t="13681" r="-746"/>
                    <a:stretch/>
                  </pic:blipFill>
                  <pic:spPr bwMode="auto">
                    <a:xfrm>
                      <a:off x="0" y="0"/>
                      <a:ext cx="3548141" cy="2160000"/>
                    </a:xfrm>
                    <a:prstGeom prst="rect">
                      <a:avLst/>
                    </a:prstGeom>
                    <a:ln>
                      <a:noFill/>
                    </a:ln>
                    <a:extLst>
                      <a:ext uri="{53640926-AAD7-44D8-BBD7-CCE9431645EC}">
                        <a14:shadowObscured xmlns:a14="http://schemas.microsoft.com/office/drawing/2010/main"/>
                      </a:ext>
                    </a:extLst>
                  </pic:spPr>
                </pic:pic>
              </a:graphicData>
            </a:graphic>
          </wp:inline>
        </w:drawing>
      </w:r>
    </w:p>
    <w:p w14:paraId="73020572" w14:textId="6D2FDE7E" w:rsidR="00A61B75" w:rsidRPr="00B814CD" w:rsidRDefault="00A61B75" w:rsidP="008D398D">
      <w:pPr>
        <w:rPr>
          <w:rFonts w:ascii="Sennheiser Office" w:hAnsi="Sennheiser Office"/>
          <w:b/>
          <w:szCs w:val="18"/>
          <w:lang w:val="fr-FR"/>
        </w:rPr>
      </w:pPr>
      <w:r w:rsidRPr="00B814CD">
        <w:rPr>
          <w:rFonts w:ascii="Sennheiser Office" w:hAnsi="Sennheiser Office"/>
          <w:b/>
          <w:szCs w:val="18"/>
          <w:lang w:val="fr-FR"/>
        </w:rPr>
        <w:t xml:space="preserve">Des écouteurs sans fil de qualité supérieure avec ANC pour une expérience d'écoute optimale </w:t>
      </w:r>
    </w:p>
    <w:p w14:paraId="48CEA89F" w14:textId="73FD86CF" w:rsidR="00417A77" w:rsidRPr="00243713" w:rsidRDefault="00D0650F" w:rsidP="008D398D">
      <w:pPr>
        <w:rPr>
          <w:rStyle w:val="Lienhypertexte"/>
          <w:color w:val="0095D5" w:themeColor="accent1"/>
          <w:lang w:val="fr-FR"/>
        </w:rPr>
      </w:pPr>
      <w:hyperlink r:id="rId14" w:history="1">
        <w:r w:rsidR="00E927F2" w:rsidRPr="00243713">
          <w:rPr>
            <w:rStyle w:val="Lienhypertexte"/>
            <w:rFonts w:ascii="Sennheiser Office" w:hAnsi="Sennheiser Office"/>
            <w:b/>
            <w:color w:val="0095D5" w:themeColor="accent1"/>
            <w:szCs w:val="18"/>
            <w:lang w:val="fr-FR"/>
          </w:rPr>
          <w:t>MOMENTUM True Wireless 2</w:t>
        </w:r>
      </w:hyperlink>
    </w:p>
    <w:p w14:paraId="5DF8331C" w14:textId="77777777"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Un son sans fil exceptionnel grâce aux transducteurs dynamiques de 7 mm de Sennheiser</w:t>
      </w:r>
    </w:p>
    <w:p w14:paraId="15CDAF1D" w14:textId="77777777"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Suppression active du bruit </w:t>
      </w:r>
    </w:p>
    <w:p w14:paraId="0EC39B45" w14:textId="7C1765D2" w:rsidR="00A61B75" w:rsidRPr="00B814CD" w:rsidRDefault="008D398D" w:rsidP="008D398D">
      <w:pPr>
        <w:pStyle w:val="Paragraphedeliste"/>
        <w:numPr>
          <w:ilvl w:val="0"/>
          <w:numId w:val="4"/>
        </w:numPr>
        <w:ind w:left="567"/>
        <w:rPr>
          <w:rFonts w:ascii="Sennheiser Office" w:hAnsi="Sennheiser Office"/>
          <w:szCs w:val="18"/>
          <w:lang w:val="fr-FR"/>
        </w:rPr>
      </w:pPr>
      <w:r>
        <w:rPr>
          <w:rFonts w:ascii="Sennheiser Office" w:hAnsi="Sennheiser Office"/>
          <w:szCs w:val="18"/>
          <w:lang w:val="fr-FR"/>
        </w:rPr>
        <w:t xml:space="preserve">Fonction </w:t>
      </w:r>
      <w:r w:rsidR="00970730" w:rsidRPr="00970730">
        <w:rPr>
          <w:rFonts w:ascii="Sennheiser Office" w:hAnsi="Sennheiser Office"/>
          <w:szCs w:val="18"/>
          <w:lang w:val="fr-FR"/>
        </w:rPr>
        <w:t xml:space="preserve">Transparent </w:t>
      </w:r>
      <w:proofErr w:type="spellStart"/>
      <w:r w:rsidR="00970730" w:rsidRPr="00970730">
        <w:rPr>
          <w:rFonts w:ascii="Sennheiser Office" w:hAnsi="Sennheiser Office"/>
          <w:szCs w:val="18"/>
          <w:lang w:val="fr-FR"/>
        </w:rPr>
        <w:t>Hearing</w:t>
      </w:r>
      <w:proofErr w:type="spellEnd"/>
    </w:p>
    <w:p w14:paraId="01284E3B" w14:textId="77777777"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Commandes tactiles personnalisables </w:t>
      </w:r>
    </w:p>
    <w:p w14:paraId="024DEEB3" w14:textId="77777777"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Fonction pause intelligente</w:t>
      </w:r>
    </w:p>
    <w:p w14:paraId="02CB0487" w14:textId="77777777"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Un savoir-faire de précision </w:t>
      </w:r>
    </w:p>
    <w:p w14:paraId="41795032" w14:textId="4B5C6D20" w:rsidR="00A61B75" w:rsidRPr="00B814C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Jusqu’à 7 heures d’autonomie de batterie, et jusqu’à 21</w:t>
      </w:r>
      <w:r w:rsidR="00897F90">
        <w:rPr>
          <w:rFonts w:ascii="Sennheiser Office" w:hAnsi="Sennheiser Office"/>
          <w:szCs w:val="18"/>
          <w:lang w:val="fr-FR"/>
        </w:rPr>
        <w:t xml:space="preserve"> </w:t>
      </w:r>
      <w:r w:rsidRPr="00B814CD">
        <w:rPr>
          <w:rFonts w:ascii="Sennheiser Office" w:hAnsi="Sennheiser Office"/>
          <w:szCs w:val="18"/>
          <w:lang w:val="fr-FR"/>
        </w:rPr>
        <w:t xml:space="preserve">heures avec le boitier de charge </w:t>
      </w:r>
    </w:p>
    <w:p w14:paraId="29A52E6E" w14:textId="446D2536" w:rsidR="007F456B" w:rsidRPr="008D398D" w:rsidRDefault="00A61B75" w:rsidP="008D398D">
      <w:pPr>
        <w:pStyle w:val="Paragraphedeliste"/>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Disponibles en noir ou blanc </w:t>
      </w:r>
    </w:p>
    <w:p w14:paraId="3B952085" w14:textId="6871A969" w:rsidR="00417A77" w:rsidRPr="00B814CD" w:rsidRDefault="00A61B75"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417A77" w:rsidRPr="00B814CD">
        <w:rPr>
          <w:rFonts w:ascii="Sennheiser Office" w:hAnsi="Sennheiser Office"/>
          <w:szCs w:val="18"/>
          <w:lang w:val="fr-FR"/>
        </w:rPr>
        <w:t xml:space="preserve">: </w:t>
      </w:r>
      <w:r w:rsidR="000C428C" w:rsidRPr="00B814CD">
        <w:rPr>
          <w:rFonts w:ascii="Sennheiser Office" w:hAnsi="Sennheiser Office"/>
          <w:szCs w:val="18"/>
          <w:lang w:val="fr-FR"/>
        </w:rPr>
        <w:t>299</w:t>
      </w:r>
      <w:r w:rsidR="00417A77" w:rsidRPr="00B814CD">
        <w:rPr>
          <w:rFonts w:ascii="Sennheiser Office" w:hAnsi="Sennheiser Office"/>
          <w:szCs w:val="18"/>
          <w:lang w:val="fr-FR"/>
        </w:rPr>
        <w:t xml:space="preserve"> </w:t>
      </w:r>
      <w:r w:rsidRPr="00B814CD">
        <w:rPr>
          <w:rFonts w:ascii="Sennheiser Office" w:hAnsi="Sennheiser Office"/>
          <w:szCs w:val="18"/>
          <w:lang w:val="fr-FR"/>
        </w:rPr>
        <w:t>€ TTC</w:t>
      </w:r>
    </w:p>
    <w:p w14:paraId="054C2901" w14:textId="21F588D5" w:rsidR="003A5DD2" w:rsidRPr="00B814CD" w:rsidRDefault="003A5DD2" w:rsidP="008D398D">
      <w:pPr>
        <w:rPr>
          <w:rFonts w:ascii="Sennheiser Office" w:hAnsi="Sennheiser Office"/>
          <w:szCs w:val="18"/>
          <w:lang w:val="fr-FR"/>
        </w:rPr>
      </w:pPr>
    </w:p>
    <w:p w14:paraId="638F2294" w14:textId="2B937660" w:rsidR="003A5DD2" w:rsidRPr="00B814CD" w:rsidRDefault="00AD6703" w:rsidP="008D398D">
      <w:pPr>
        <w:rPr>
          <w:rFonts w:ascii="Sennheiser Office" w:hAnsi="Sennheiser Office"/>
          <w:szCs w:val="18"/>
          <w:lang w:val="fr-FR"/>
        </w:rPr>
      </w:pPr>
      <w:r w:rsidRPr="00B814CD">
        <w:rPr>
          <w:rFonts w:ascii="Sennheiser Office" w:hAnsi="Sennheiser Office"/>
          <w:noProof/>
          <w:szCs w:val="18"/>
          <w:lang w:val="fr-FR"/>
        </w:rPr>
        <w:drawing>
          <wp:inline distT="0" distB="0" distL="0" distR="0" wp14:anchorId="533102BC" wp14:editId="43F8F362">
            <wp:extent cx="3241440" cy="2160000"/>
            <wp:effectExtent l="0" t="0" r="0" b="0"/>
            <wp:docPr id="11" name="Grafik 11" descr="Ein Bild, das Person, Mann, beißen,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Mann, beißen, schließen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3241440" cy="2160000"/>
                    </a:xfrm>
                    <a:prstGeom prst="rect">
                      <a:avLst/>
                    </a:prstGeom>
                  </pic:spPr>
                </pic:pic>
              </a:graphicData>
            </a:graphic>
          </wp:inline>
        </w:drawing>
      </w:r>
    </w:p>
    <w:p w14:paraId="4F622173" w14:textId="77777777" w:rsidR="00905592" w:rsidRDefault="00905592" w:rsidP="008D398D">
      <w:pPr>
        <w:tabs>
          <w:tab w:val="left" w:pos="6996"/>
        </w:tabs>
        <w:rPr>
          <w:rFonts w:ascii="Sennheiser Office" w:hAnsi="Sennheiser Office"/>
          <w:b/>
          <w:szCs w:val="18"/>
          <w:lang w:val="fr-FR"/>
        </w:rPr>
      </w:pPr>
    </w:p>
    <w:p w14:paraId="7A332254" w14:textId="644DB4C6" w:rsidR="00417A77" w:rsidRPr="00B814CD" w:rsidRDefault="00A61B75" w:rsidP="008D398D">
      <w:pPr>
        <w:tabs>
          <w:tab w:val="left" w:pos="6996"/>
        </w:tabs>
        <w:rPr>
          <w:rFonts w:ascii="Sennheiser Office" w:hAnsi="Sennheiser Office"/>
          <w:b/>
          <w:szCs w:val="18"/>
          <w:lang w:val="fr-FR"/>
        </w:rPr>
      </w:pPr>
      <w:r w:rsidRPr="00B814CD">
        <w:rPr>
          <w:rFonts w:ascii="Sennheiser Office" w:hAnsi="Sennheiser Office"/>
          <w:b/>
          <w:szCs w:val="18"/>
          <w:lang w:val="fr-FR"/>
        </w:rPr>
        <w:t xml:space="preserve">Un son détaillé en tout lieu pour l'audiophile </w:t>
      </w:r>
    </w:p>
    <w:p w14:paraId="4C5CDE2E" w14:textId="3678D512" w:rsidR="00417A77" w:rsidRPr="00B814CD" w:rsidRDefault="00D0650F" w:rsidP="008D398D">
      <w:pPr>
        <w:rPr>
          <w:rFonts w:ascii="Sennheiser Office" w:hAnsi="Sennheiser Office"/>
          <w:b/>
          <w:color w:val="0095D5" w:themeColor="accent1"/>
          <w:szCs w:val="18"/>
          <w:lang w:val="fr-FR"/>
        </w:rPr>
      </w:pPr>
      <w:hyperlink r:id="rId16" w:history="1">
        <w:r w:rsidR="00E927F2" w:rsidRPr="00B814CD">
          <w:rPr>
            <w:rStyle w:val="Lienhypertexte"/>
            <w:rFonts w:ascii="Sennheiser Office" w:hAnsi="Sennheiser Office"/>
            <w:b/>
            <w:color w:val="0095D5" w:themeColor="accent1"/>
            <w:szCs w:val="18"/>
            <w:lang w:val="fr-FR"/>
          </w:rPr>
          <w:t>IE 300</w:t>
        </w:r>
      </w:hyperlink>
    </w:p>
    <w:p w14:paraId="204A23B1" w14:textId="1B180386" w:rsidR="00674239" w:rsidRPr="00B814CD" w:rsidRDefault="00AE1787"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Des écouteurs filaires qui offrent une expérience d'écoute audiophile exceptionnelle, à la maison comme en déplacement</w:t>
      </w:r>
    </w:p>
    <w:p w14:paraId="2FF1D4EA" w14:textId="5FB02864" w:rsidR="00417A77" w:rsidRPr="00B814CD" w:rsidRDefault="00AE1787"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lastRenderedPageBreak/>
        <w:t>Alimenté par une version raffinée du transducteur extra large bande (XWB) de 7 mm de Sennheiser, garantissant une signature sonore équilibrée et une excellente précision acoustique</w:t>
      </w:r>
    </w:p>
    <w:p w14:paraId="706DA165" w14:textId="71B38A3A" w:rsidR="00417A77" w:rsidRPr="00B814CD" w:rsidRDefault="00AE1787"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Membrane optimisée qui minimise les résonances naturelles et la distorsion harmonique totale</w:t>
      </w:r>
      <w:r w:rsidR="00566E8B" w:rsidRPr="00B814CD">
        <w:rPr>
          <w:rFonts w:ascii="Sennheiser Office" w:hAnsi="Sennheiser Office"/>
          <w:szCs w:val="18"/>
          <w:lang w:val="fr-FR"/>
        </w:rPr>
        <w:t xml:space="preserve">  </w:t>
      </w:r>
    </w:p>
    <w:p w14:paraId="78B8E4DD" w14:textId="114B06A4" w:rsidR="007F456B" w:rsidRPr="00B814CD" w:rsidRDefault="007F456B"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La chambre d</w:t>
      </w:r>
      <w:r w:rsidR="0048268B">
        <w:rPr>
          <w:rFonts w:ascii="Sennheiser Office" w:hAnsi="Sennheiser Office"/>
          <w:szCs w:val="18"/>
          <w:lang w:val="fr-FR"/>
        </w:rPr>
        <w:t>e résonnance</w:t>
      </w:r>
      <w:r w:rsidRPr="00B814CD">
        <w:rPr>
          <w:rFonts w:ascii="Sennheiser Office" w:hAnsi="Sennheiser Office"/>
          <w:szCs w:val="18"/>
          <w:lang w:val="fr-FR"/>
        </w:rPr>
        <w:t xml:space="preserve"> élimine l’effet de masque </w:t>
      </w:r>
      <w:r w:rsidR="008A5EBC">
        <w:rPr>
          <w:rFonts w:ascii="Sennheiser Office" w:hAnsi="Sennheiser Office"/>
          <w:szCs w:val="18"/>
          <w:lang w:val="fr-FR"/>
        </w:rPr>
        <w:t>pour offrir</w:t>
      </w:r>
      <w:r w:rsidRPr="00B814CD">
        <w:rPr>
          <w:rFonts w:ascii="Sennheiser Office" w:hAnsi="Sennheiser Office"/>
          <w:szCs w:val="18"/>
          <w:lang w:val="fr-FR"/>
        </w:rPr>
        <w:t xml:space="preserve"> des aigus raffinés et détaillés, des médiums subtilement chauds et des basses nettes</w:t>
      </w:r>
    </w:p>
    <w:p w14:paraId="2E633A74" w14:textId="7517021D" w:rsidR="00417A77" w:rsidRPr="00B814CD" w:rsidRDefault="007F456B"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 xml:space="preserve">Une conception ergonomique comprenant des </w:t>
      </w:r>
      <w:r w:rsidR="008A5EBC">
        <w:rPr>
          <w:rFonts w:ascii="Sennheiser Office" w:hAnsi="Sennheiser Office"/>
          <w:szCs w:val="18"/>
          <w:lang w:val="fr-FR"/>
        </w:rPr>
        <w:t>c</w:t>
      </w:r>
      <w:r w:rsidRPr="00B814CD">
        <w:rPr>
          <w:rFonts w:ascii="Sennheiser Office" w:hAnsi="Sennheiser Office"/>
          <w:szCs w:val="18"/>
          <w:lang w:val="fr-FR"/>
        </w:rPr>
        <w:t>ontours d’oreille souples réglables et un choix d'embouts auriculaires, y compris en mousse à mémoire de forme</w:t>
      </w:r>
    </w:p>
    <w:p w14:paraId="41566397" w14:textId="29C1AC86" w:rsidR="007F456B" w:rsidRPr="00862329" w:rsidRDefault="007F456B" w:rsidP="00862329">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Câble de 3,5 mm, renforcé par des fibres para-aramides pour une stabilité exceptionnelle même après des milliers manipulations, facilement remplaçable pour une flexibilité optimale</w:t>
      </w:r>
    </w:p>
    <w:p w14:paraId="6B812688" w14:textId="515E7249" w:rsidR="00417A77" w:rsidRPr="00B814CD" w:rsidRDefault="00A61B75"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417A77" w:rsidRPr="00B814CD">
        <w:rPr>
          <w:rFonts w:ascii="Sennheiser Office" w:hAnsi="Sennheiser Office"/>
          <w:szCs w:val="18"/>
          <w:lang w:val="fr-FR"/>
        </w:rPr>
        <w:t xml:space="preserve">: </w:t>
      </w:r>
      <w:r w:rsidR="008F770E" w:rsidRPr="00B814CD">
        <w:rPr>
          <w:rFonts w:ascii="Sennheiser Office" w:hAnsi="Sennheiser Office"/>
          <w:szCs w:val="18"/>
          <w:lang w:val="fr-FR"/>
        </w:rPr>
        <w:t>299</w:t>
      </w:r>
      <w:r w:rsidR="00417A77" w:rsidRPr="00B814CD">
        <w:rPr>
          <w:rFonts w:ascii="Sennheiser Office" w:hAnsi="Sennheiser Office"/>
          <w:szCs w:val="18"/>
          <w:lang w:val="fr-FR"/>
        </w:rPr>
        <w:t xml:space="preserve"> </w:t>
      </w:r>
      <w:r w:rsidRPr="00B814CD">
        <w:rPr>
          <w:rFonts w:ascii="Sennheiser Office" w:hAnsi="Sennheiser Office"/>
          <w:szCs w:val="18"/>
          <w:lang w:val="fr-FR"/>
        </w:rPr>
        <w:t>€ TTC</w:t>
      </w:r>
    </w:p>
    <w:p w14:paraId="1741FF90" w14:textId="73A0FC8B" w:rsidR="004E7813" w:rsidRPr="00B814CD" w:rsidRDefault="004E7813" w:rsidP="008D398D">
      <w:pPr>
        <w:rPr>
          <w:rFonts w:ascii="Sennheiser Office" w:hAnsi="Sennheiser Office"/>
          <w:szCs w:val="18"/>
          <w:lang w:val="fr-FR"/>
        </w:rPr>
      </w:pPr>
    </w:p>
    <w:p w14:paraId="6595044E" w14:textId="77777777" w:rsidR="00905592" w:rsidRDefault="004E7813" w:rsidP="008D398D">
      <w:pPr>
        <w:tabs>
          <w:tab w:val="left" w:pos="6996"/>
        </w:tabs>
        <w:rPr>
          <w:rFonts w:ascii="Sennheiser Office" w:hAnsi="Sennheiser Office"/>
          <w:szCs w:val="18"/>
          <w:lang w:val="fr-FR"/>
        </w:rPr>
      </w:pPr>
      <w:r w:rsidRPr="00B814CD">
        <w:rPr>
          <w:rFonts w:ascii="Sennheiser Office" w:hAnsi="Sennheiser Office"/>
          <w:noProof/>
          <w:szCs w:val="18"/>
          <w:lang w:val="fr-FR" w:eastAsia="de-DE"/>
        </w:rPr>
        <w:drawing>
          <wp:anchor distT="0" distB="0" distL="114300" distR="114300" simplePos="0" relativeHeight="251661312" behindDoc="1" locked="0" layoutInCell="1" allowOverlap="1" wp14:anchorId="15131E64" wp14:editId="017B3796">
            <wp:simplePos x="0" y="0"/>
            <wp:positionH relativeFrom="margin">
              <wp:align>left</wp:align>
            </wp:positionH>
            <wp:positionV relativeFrom="paragraph">
              <wp:posOffset>0</wp:posOffset>
            </wp:positionV>
            <wp:extent cx="3239784" cy="2160000"/>
            <wp:effectExtent l="0" t="0" r="0" b="0"/>
            <wp:wrapTopAndBottom/>
            <wp:docPr id="4" name="Grafik 4" descr="C:\Users\T.Schmidt\Downloads\Flex_5000_Product_mood_shot_ClarityLine_Headset_Transmitt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hmidt\Downloads\Flex_5000_Product_mood_shot_ClarityLine_Headset_Transmitter_02.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23978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6B0B1" w14:textId="1297D362" w:rsidR="00417A77" w:rsidRPr="00B814CD" w:rsidRDefault="001F1B67" w:rsidP="008D398D">
      <w:pPr>
        <w:tabs>
          <w:tab w:val="left" w:pos="6996"/>
        </w:tabs>
        <w:rPr>
          <w:rFonts w:ascii="Sennheiser Office" w:hAnsi="Sennheiser Office"/>
          <w:b/>
          <w:szCs w:val="18"/>
          <w:lang w:val="fr-FR"/>
        </w:rPr>
      </w:pPr>
      <w:r w:rsidRPr="00B814CD">
        <w:rPr>
          <w:rFonts w:ascii="Sennheiser Office" w:hAnsi="Sennheiser Office"/>
          <w:b/>
          <w:szCs w:val="18"/>
          <w:lang w:val="fr-FR"/>
        </w:rPr>
        <w:t>Une expérience d'écoute télévisuelle enrichie pour les cinéphiles</w:t>
      </w:r>
    </w:p>
    <w:p w14:paraId="0ACFB9D2" w14:textId="5EB21FDB" w:rsidR="00417A77" w:rsidRPr="00B814CD" w:rsidRDefault="00D0650F" w:rsidP="008D398D">
      <w:pPr>
        <w:rPr>
          <w:rFonts w:ascii="Sennheiser Office" w:hAnsi="Sennheiser Office"/>
          <w:b/>
          <w:color w:val="0095D5" w:themeColor="accent1"/>
          <w:szCs w:val="18"/>
          <w:lang w:val="fr-FR"/>
        </w:rPr>
      </w:pPr>
      <w:hyperlink r:id="rId18" w:history="1">
        <w:r w:rsidR="00E927F2" w:rsidRPr="00B814CD">
          <w:rPr>
            <w:rStyle w:val="Lienhypertexte"/>
            <w:rFonts w:ascii="Sennheiser Office" w:hAnsi="Sennheiser Office"/>
            <w:b/>
            <w:color w:val="0095D5" w:themeColor="accent1"/>
            <w:szCs w:val="18"/>
            <w:lang w:val="fr-FR"/>
          </w:rPr>
          <w:t>FLEX 5000</w:t>
        </w:r>
      </w:hyperlink>
    </w:p>
    <w:p w14:paraId="0490D4EF" w14:textId="373B9F62" w:rsidR="00007300" w:rsidRDefault="00983D54" w:rsidP="008D398D">
      <w:pPr>
        <w:pStyle w:val="Paragraphedeliste"/>
        <w:numPr>
          <w:ilvl w:val="0"/>
          <w:numId w:val="5"/>
        </w:numPr>
        <w:ind w:left="567"/>
        <w:rPr>
          <w:rFonts w:ascii="Sennheiser Office" w:hAnsi="Sennheiser Office"/>
          <w:szCs w:val="18"/>
          <w:lang w:val="fr-FR"/>
        </w:rPr>
      </w:pPr>
      <w:r>
        <w:rPr>
          <w:rFonts w:ascii="Sennheiser Office" w:hAnsi="Sennheiser Office"/>
          <w:szCs w:val="18"/>
          <w:lang w:val="fr-FR"/>
        </w:rPr>
        <w:t>E</w:t>
      </w:r>
      <w:r w:rsidRPr="00983D54">
        <w:rPr>
          <w:rFonts w:ascii="Sennheiser Office" w:hAnsi="Sennheiser Office"/>
          <w:szCs w:val="18"/>
          <w:lang w:val="fr-FR"/>
        </w:rPr>
        <w:t>nsemble émetteur/récepteur</w:t>
      </w:r>
      <w:r>
        <w:rPr>
          <w:rFonts w:ascii="Sennheiser Office" w:hAnsi="Sennheiser Office"/>
          <w:szCs w:val="18"/>
          <w:lang w:val="fr-FR"/>
        </w:rPr>
        <w:t xml:space="preserve"> </w:t>
      </w:r>
      <w:r w:rsidR="007E4A9B">
        <w:rPr>
          <w:rFonts w:ascii="Sennheiser Office" w:hAnsi="Sennheiser Office"/>
          <w:szCs w:val="18"/>
          <w:lang w:val="fr-FR"/>
        </w:rPr>
        <w:t xml:space="preserve">sans fil </w:t>
      </w:r>
      <w:r>
        <w:rPr>
          <w:rFonts w:ascii="Sennheiser Office" w:hAnsi="Sennheiser Office"/>
          <w:szCs w:val="18"/>
          <w:lang w:val="fr-FR"/>
        </w:rPr>
        <w:t>pour</w:t>
      </w:r>
      <w:r w:rsidR="00007300">
        <w:rPr>
          <w:rFonts w:ascii="Sennheiser Office" w:hAnsi="Sennheiser Office"/>
          <w:szCs w:val="18"/>
          <w:lang w:val="fr-FR"/>
        </w:rPr>
        <w:t xml:space="preserve"> connecter </w:t>
      </w:r>
      <w:r w:rsidR="007E4A9B" w:rsidRPr="00B814CD">
        <w:rPr>
          <w:rFonts w:ascii="Sennheiser Office" w:hAnsi="Sennheiser Office"/>
          <w:szCs w:val="18"/>
          <w:lang w:val="fr-FR"/>
        </w:rPr>
        <w:t>le casque filaire de son choix</w:t>
      </w:r>
      <w:r w:rsidR="007E4A9B">
        <w:rPr>
          <w:rFonts w:ascii="Sennheiser Office" w:hAnsi="Sennheiser Office"/>
          <w:szCs w:val="18"/>
          <w:lang w:val="fr-FR"/>
        </w:rPr>
        <w:t xml:space="preserve"> </w:t>
      </w:r>
    </w:p>
    <w:p w14:paraId="7F2DD81A" w14:textId="6E9FBCCD" w:rsidR="001F1B67" w:rsidRPr="00B814CD" w:rsidRDefault="001F1B67"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Solution d'écoute intelligente qui intensifie le son de la télévision</w:t>
      </w:r>
      <w:r w:rsidR="002441A9">
        <w:rPr>
          <w:rFonts w:ascii="Sennheiser Office" w:hAnsi="Sennheiser Office"/>
          <w:szCs w:val="18"/>
          <w:lang w:val="fr-FR"/>
        </w:rPr>
        <w:t xml:space="preserve"> et permet de régler la balance droite/gauche</w:t>
      </w:r>
    </w:p>
    <w:p w14:paraId="1CC858EE" w14:textId="77777777" w:rsidR="001F1B67" w:rsidRPr="00B814CD" w:rsidRDefault="001F1B67"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Des profils d'audition différents afin d'améliorer le son des émissions de télévision, des films ou de la musique.</w:t>
      </w:r>
    </w:p>
    <w:p w14:paraId="4D086320" w14:textId="1390420C" w:rsidR="001F1B67" w:rsidRPr="00B814CD" w:rsidRDefault="001F1B67" w:rsidP="008D398D">
      <w:pPr>
        <w:pStyle w:val="Paragraphedeliste"/>
        <w:numPr>
          <w:ilvl w:val="0"/>
          <w:numId w:val="5"/>
        </w:numPr>
        <w:ind w:left="567"/>
        <w:rPr>
          <w:rFonts w:ascii="Sennheiser Office" w:hAnsi="Sennheiser Office"/>
          <w:szCs w:val="18"/>
          <w:lang w:val="fr-FR"/>
        </w:rPr>
      </w:pPr>
      <w:r w:rsidRPr="00B814CD">
        <w:rPr>
          <w:rFonts w:ascii="Sennheiser Office" w:hAnsi="Sennheiser Office"/>
          <w:szCs w:val="18"/>
          <w:lang w:val="fr-FR"/>
        </w:rPr>
        <w:t>Une fonction unique d'intelligibilité de la parole qui réduit le fond sonore de la télévision pour plus de clarté des voix.</w:t>
      </w:r>
    </w:p>
    <w:p w14:paraId="41E7F7AF" w14:textId="33FD32BD" w:rsidR="00417A77" w:rsidRPr="00B814CD" w:rsidRDefault="001F1B67"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417A77" w:rsidRPr="00B814CD">
        <w:rPr>
          <w:rFonts w:ascii="Sennheiser Office" w:hAnsi="Sennheiser Office"/>
          <w:szCs w:val="18"/>
          <w:lang w:val="fr-FR"/>
        </w:rPr>
        <w:t xml:space="preserve">: </w:t>
      </w:r>
      <w:r w:rsidR="008F770E" w:rsidRPr="00B814CD">
        <w:rPr>
          <w:rFonts w:ascii="Sennheiser Office" w:hAnsi="Sennheiser Office"/>
          <w:szCs w:val="18"/>
          <w:lang w:val="fr-FR"/>
        </w:rPr>
        <w:t>199</w:t>
      </w:r>
      <w:r w:rsidR="00417A77" w:rsidRPr="00B814CD">
        <w:rPr>
          <w:rFonts w:ascii="Sennheiser Office" w:hAnsi="Sennheiser Office"/>
          <w:szCs w:val="18"/>
          <w:lang w:val="fr-FR"/>
        </w:rPr>
        <w:t xml:space="preserve"> </w:t>
      </w:r>
      <w:r w:rsidRPr="00B814CD">
        <w:rPr>
          <w:rFonts w:ascii="Sennheiser Office" w:hAnsi="Sennheiser Office"/>
          <w:szCs w:val="18"/>
          <w:lang w:val="fr-FR"/>
        </w:rPr>
        <w:t>€ TTC</w:t>
      </w:r>
    </w:p>
    <w:p w14:paraId="3913E837" w14:textId="4654106F" w:rsidR="00417A77" w:rsidRPr="00B814CD" w:rsidRDefault="00417A77" w:rsidP="008D398D">
      <w:pPr>
        <w:rPr>
          <w:rFonts w:ascii="Sennheiser Office" w:hAnsi="Sennheiser Office"/>
          <w:szCs w:val="18"/>
          <w:lang w:val="fr-FR"/>
        </w:rPr>
      </w:pPr>
    </w:p>
    <w:p w14:paraId="220758C1" w14:textId="666709D6" w:rsidR="004E7813" w:rsidRPr="00B814CD" w:rsidRDefault="004E7813" w:rsidP="008D398D">
      <w:pPr>
        <w:rPr>
          <w:rFonts w:ascii="Sennheiser Office" w:hAnsi="Sennheiser Office"/>
          <w:szCs w:val="18"/>
          <w:lang w:val="fr-FR"/>
        </w:rPr>
      </w:pPr>
    </w:p>
    <w:p w14:paraId="19F14351" w14:textId="2274BE18" w:rsidR="004E7813" w:rsidRPr="00B814CD" w:rsidRDefault="004E7813" w:rsidP="008D398D">
      <w:pPr>
        <w:rPr>
          <w:rFonts w:ascii="Sennheiser Office" w:hAnsi="Sennheiser Office"/>
          <w:szCs w:val="18"/>
          <w:lang w:val="fr-FR"/>
        </w:rPr>
      </w:pPr>
    </w:p>
    <w:p w14:paraId="73AD5D5B" w14:textId="674074B6" w:rsidR="004E7813" w:rsidRPr="00B814CD" w:rsidRDefault="004E7813" w:rsidP="008D398D">
      <w:pPr>
        <w:rPr>
          <w:rFonts w:ascii="Sennheiser Office" w:hAnsi="Sennheiser Office"/>
          <w:szCs w:val="18"/>
          <w:lang w:val="fr-FR"/>
        </w:rPr>
      </w:pPr>
    </w:p>
    <w:p w14:paraId="093A8ACB" w14:textId="10238814" w:rsidR="00242CFE" w:rsidRDefault="00242CFE" w:rsidP="008D398D">
      <w:pPr>
        <w:rPr>
          <w:rFonts w:ascii="Sennheiser Office" w:hAnsi="Sennheiser Office"/>
          <w:szCs w:val="18"/>
          <w:lang w:val="fr-FR"/>
        </w:rPr>
      </w:pPr>
      <w:r w:rsidRPr="00B814CD">
        <w:rPr>
          <w:rFonts w:ascii="Sennheiser Office" w:hAnsi="Sennheiser Office"/>
          <w:noProof/>
          <w:szCs w:val="18"/>
          <w:lang w:val="fr-FR"/>
        </w:rPr>
        <w:drawing>
          <wp:inline distT="0" distB="0" distL="0" distR="0" wp14:anchorId="6F8D725D" wp14:editId="59E0E530">
            <wp:extent cx="3240206"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206" cy="2160000"/>
                    </a:xfrm>
                    <a:prstGeom prst="rect">
                      <a:avLst/>
                    </a:prstGeom>
                  </pic:spPr>
                </pic:pic>
              </a:graphicData>
            </a:graphic>
          </wp:inline>
        </w:drawing>
      </w:r>
    </w:p>
    <w:p w14:paraId="3E28266E" w14:textId="77777777" w:rsidR="00905592" w:rsidRPr="00B814CD" w:rsidRDefault="00905592" w:rsidP="008D398D">
      <w:pPr>
        <w:rPr>
          <w:rFonts w:ascii="Sennheiser Office" w:hAnsi="Sennheiser Office"/>
          <w:szCs w:val="18"/>
          <w:lang w:val="fr-FR"/>
        </w:rPr>
      </w:pPr>
    </w:p>
    <w:p w14:paraId="115621AE" w14:textId="2463B64C" w:rsidR="00C71762" w:rsidRPr="00B814CD" w:rsidRDefault="00C71762" w:rsidP="008D398D">
      <w:pPr>
        <w:rPr>
          <w:rFonts w:ascii="Sennheiser Office" w:hAnsi="Sennheiser Office"/>
          <w:b/>
          <w:szCs w:val="18"/>
          <w:lang w:val="fr-FR"/>
        </w:rPr>
      </w:pPr>
      <w:r w:rsidRPr="00B814CD">
        <w:rPr>
          <w:rFonts w:ascii="Sennheiser Office" w:hAnsi="Sennheiser Office"/>
          <w:b/>
          <w:szCs w:val="18"/>
          <w:lang w:val="fr-FR"/>
        </w:rPr>
        <w:t xml:space="preserve">Le microphone canon idéal pour les parents </w:t>
      </w:r>
      <w:r w:rsidR="007B4878" w:rsidRPr="00B814CD">
        <w:rPr>
          <w:rFonts w:ascii="Sennheiser Office" w:hAnsi="Sennheiser Office"/>
          <w:b/>
          <w:szCs w:val="18"/>
          <w:lang w:val="fr-FR"/>
        </w:rPr>
        <w:t>souhaitant</w:t>
      </w:r>
      <w:r w:rsidRPr="00B814CD">
        <w:rPr>
          <w:rFonts w:ascii="Sennheiser Office" w:hAnsi="Sennheiser Office"/>
          <w:b/>
          <w:szCs w:val="18"/>
          <w:lang w:val="fr-FR"/>
        </w:rPr>
        <w:t xml:space="preserve"> capt</w:t>
      </w:r>
      <w:r w:rsidR="007B4878" w:rsidRPr="00B814CD">
        <w:rPr>
          <w:rFonts w:ascii="Sennheiser Office" w:hAnsi="Sennheiser Office"/>
          <w:b/>
          <w:szCs w:val="18"/>
          <w:lang w:val="fr-FR"/>
        </w:rPr>
        <w:t>er</w:t>
      </w:r>
      <w:r w:rsidRPr="00B814CD">
        <w:rPr>
          <w:rFonts w:ascii="Sennheiser Office" w:hAnsi="Sennheiser Office"/>
          <w:b/>
          <w:szCs w:val="18"/>
          <w:lang w:val="fr-FR"/>
        </w:rPr>
        <w:t xml:space="preserve"> </w:t>
      </w:r>
      <w:r w:rsidR="007B4878" w:rsidRPr="00B814CD">
        <w:rPr>
          <w:rFonts w:ascii="Sennheiser Office" w:hAnsi="Sennheiser Office"/>
          <w:b/>
          <w:szCs w:val="18"/>
          <w:lang w:val="fr-FR"/>
        </w:rPr>
        <w:t xml:space="preserve">le meilleur son </w:t>
      </w:r>
      <w:r w:rsidRPr="00B814CD">
        <w:rPr>
          <w:rFonts w:ascii="Sennheiser Office" w:hAnsi="Sennheiser Office"/>
          <w:b/>
          <w:szCs w:val="18"/>
          <w:lang w:val="fr-FR"/>
        </w:rPr>
        <w:t>de leur caméra</w:t>
      </w:r>
    </w:p>
    <w:p w14:paraId="3F5A8902" w14:textId="106F77FE" w:rsidR="00D77A03" w:rsidRPr="00B814CD" w:rsidRDefault="00D0650F" w:rsidP="008D398D">
      <w:pPr>
        <w:rPr>
          <w:rFonts w:ascii="Sennheiser Office" w:hAnsi="Sennheiser Office"/>
          <w:b/>
          <w:color w:val="0095D5" w:themeColor="accent1"/>
          <w:szCs w:val="18"/>
          <w:lang w:val="fr-FR"/>
        </w:rPr>
      </w:pPr>
      <w:hyperlink r:id="rId20" w:history="1">
        <w:r w:rsidR="00242CFE" w:rsidRPr="00B814CD">
          <w:rPr>
            <w:rStyle w:val="Lienhypertexte"/>
            <w:rFonts w:ascii="Sennheiser Office" w:hAnsi="Sennheiser Office"/>
            <w:b/>
            <w:color w:val="0095D5" w:themeColor="accent1"/>
            <w:szCs w:val="18"/>
            <w:lang w:val="fr-FR"/>
          </w:rPr>
          <w:t>MKE 400</w:t>
        </w:r>
      </w:hyperlink>
    </w:p>
    <w:p w14:paraId="2D18F7E6" w14:textId="77777777" w:rsidR="00C71762" w:rsidRPr="00B814CD" w:rsidRDefault="00C71762"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Un micro-canon compact offrant toutes les caractéristiques professionnelles exigées d'un microphone de caméra</w:t>
      </w:r>
    </w:p>
    <w:p w14:paraId="4E9F1EBD" w14:textId="77777777" w:rsidR="00C71762" w:rsidRPr="00B814CD" w:rsidRDefault="00C71762"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Pour les vlogueurs, les vidéastes, les journalistes mobiles et tous ceux qui apprécient les enregistrements vocaux de qualité supérieure</w:t>
      </w:r>
    </w:p>
    <w:p w14:paraId="61C0F18C" w14:textId="77777777" w:rsidR="00C71762" w:rsidRPr="00B814CD" w:rsidRDefault="00C71762"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Le microphone hautement directionnel qui élimine les bruits de fond</w:t>
      </w:r>
    </w:p>
    <w:p w14:paraId="7F6A5597" w14:textId="75B00434" w:rsidR="001C432F" w:rsidRPr="00B814CD" w:rsidRDefault="00C71762"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Équipé d’une protection contre le vent et d’une absorption des chocs intégrées</w:t>
      </w:r>
    </w:p>
    <w:p w14:paraId="404F5449" w14:textId="77777777" w:rsidR="00C71762" w:rsidRPr="00B814CD" w:rsidRDefault="00C71762"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Le boîtier du microphone sert de bonnette standard, une bonnette supplémentaire en fourrure est incluse. </w:t>
      </w:r>
    </w:p>
    <w:p w14:paraId="2D67792A" w14:textId="01F74764" w:rsidR="001C432F" w:rsidRPr="00B814CD" w:rsidRDefault="009F0AD6"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Filtre </w:t>
      </w:r>
      <w:proofErr w:type="spellStart"/>
      <w:r w:rsidRPr="00B814CD">
        <w:rPr>
          <w:rFonts w:ascii="Sennheiser Office" w:hAnsi="Sennheiser Office"/>
          <w:szCs w:val="18"/>
          <w:lang w:val="fr-FR"/>
        </w:rPr>
        <w:t>low-cut</w:t>
      </w:r>
      <w:proofErr w:type="spellEnd"/>
      <w:r w:rsidRPr="00B814CD">
        <w:rPr>
          <w:rFonts w:ascii="Sennheiser Office" w:hAnsi="Sennheiser Office"/>
          <w:szCs w:val="18"/>
          <w:lang w:val="fr-FR"/>
        </w:rPr>
        <w:t xml:space="preserve"> et commutateur de sensibilité sur 3 niveaux intégrés pour davantage de contrôle et de flexibilité dans n’importe quel environnement</w:t>
      </w:r>
    </w:p>
    <w:p w14:paraId="4FC58161" w14:textId="1810D50E" w:rsidR="009F0AD6" w:rsidRPr="00B814CD" w:rsidRDefault="009F0AD6"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Prise jack de sortie casque intégrée avec réglage du volume à 8 niveaux</w:t>
      </w:r>
    </w:p>
    <w:p w14:paraId="082D0BED" w14:textId="7E4C0DB3" w:rsidR="009F0AD6" w:rsidRPr="00B814CD" w:rsidRDefault="009F0AD6"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Mise sous/hors tension manuellement ou automatiquement</w:t>
      </w:r>
    </w:p>
    <w:p w14:paraId="136DCDEA" w14:textId="77777777" w:rsidR="009F0AD6" w:rsidRPr="00B814CD" w:rsidRDefault="009F0AD6"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Indicateur de batterie faible</w:t>
      </w:r>
    </w:p>
    <w:p w14:paraId="0E35A4BC" w14:textId="77777777" w:rsidR="009F0AD6" w:rsidRPr="00B814CD" w:rsidRDefault="009F0AD6"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Avec câbles de verrouillage pour les appareils photo DSLR/M et les appareils mobiles</w:t>
      </w:r>
    </w:p>
    <w:p w14:paraId="1F9D129B" w14:textId="241FDBF6" w:rsidR="00C86635" w:rsidRPr="00B814CD" w:rsidRDefault="009F0AD6"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Également disponible en tant que kit mobile MKE 400 incluant une pince pour smartphone Sennheiser et un mini-trépied Manfrotto PIXI</w:t>
      </w:r>
    </w:p>
    <w:p w14:paraId="2934AD7A" w14:textId="5302DD49" w:rsidR="00D77A03" w:rsidRPr="00B814CD" w:rsidRDefault="009F0AD6"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D77A03" w:rsidRPr="00B814CD">
        <w:rPr>
          <w:rFonts w:ascii="Sennheiser Office" w:hAnsi="Sennheiser Office"/>
          <w:szCs w:val="18"/>
          <w:lang w:val="fr-FR"/>
        </w:rPr>
        <w:t xml:space="preserve">: </w:t>
      </w:r>
      <w:r w:rsidR="00242CFE" w:rsidRPr="00B814CD">
        <w:rPr>
          <w:rFonts w:ascii="Sennheiser Office" w:hAnsi="Sennheiser Office"/>
          <w:szCs w:val="18"/>
          <w:lang w:val="fr-FR"/>
        </w:rPr>
        <w:t>199</w:t>
      </w:r>
      <w:r w:rsidRPr="00B814CD">
        <w:rPr>
          <w:rFonts w:ascii="Sennheiser Office" w:hAnsi="Sennheiser Office"/>
          <w:szCs w:val="18"/>
          <w:lang w:val="fr-FR"/>
        </w:rPr>
        <w:t xml:space="preserve"> € TTC</w:t>
      </w:r>
      <w:r w:rsidR="00D77A03" w:rsidRPr="00B814CD">
        <w:rPr>
          <w:rFonts w:ascii="Sennheiser Office" w:hAnsi="Sennheiser Office"/>
          <w:szCs w:val="18"/>
          <w:lang w:val="fr-FR"/>
        </w:rPr>
        <w:t xml:space="preserve"> </w:t>
      </w:r>
      <w:r w:rsidR="00C86635" w:rsidRPr="00B814CD">
        <w:rPr>
          <w:rFonts w:ascii="Sennheiser Office" w:hAnsi="Sennheiser Office"/>
          <w:szCs w:val="18"/>
          <w:lang w:val="fr-FR"/>
        </w:rPr>
        <w:t>(MKE 400), 229</w:t>
      </w:r>
      <w:r w:rsidRPr="00B814CD">
        <w:rPr>
          <w:rFonts w:ascii="Sennheiser Office" w:hAnsi="Sennheiser Office"/>
          <w:szCs w:val="18"/>
          <w:lang w:val="fr-FR"/>
        </w:rPr>
        <w:t xml:space="preserve"> € TTC</w:t>
      </w:r>
      <w:r w:rsidR="00C86635" w:rsidRPr="00B814CD">
        <w:rPr>
          <w:rFonts w:ascii="Sennheiser Office" w:hAnsi="Sennheiser Office"/>
          <w:szCs w:val="18"/>
          <w:lang w:val="fr-FR"/>
        </w:rPr>
        <w:t xml:space="preserve"> (MKE 400 Mobile Kit)</w:t>
      </w:r>
    </w:p>
    <w:p w14:paraId="1BDBC173" w14:textId="033B39F5" w:rsidR="00481A43" w:rsidRDefault="004E7813" w:rsidP="008D398D">
      <w:pPr>
        <w:rPr>
          <w:rFonts w:ascii="Sennheiser Office" w:hAnsi="Sennheiser Office"/>
          <w:szCs w:val="18"/>
          <w:lang w:val="fr-FR"/>
        </w:rPr>
      </w:pPr>
      <w:r w:rsidRPr="00B814CD">
        <w:rPr>
          <w:rFonts w:ascii="Sennheiser Office" w:hAnsi="Sennheiser Office"/>
          <w:noProof/>
          <w:szCs w:val="18"/>
          <w:lang w:val="fr-FR" w:eastAsia="de-DE"/>
        </w:rPr>
        <w:lastRenderedPageBreak/>
        <w:drawing>
          <wp:inline distT="0" distB="0" distL="0" distR="0" wp14:anchorId="4458E9D8" wp14:editId="635DE22B">
            <wp:extent cx="3240001" cy="2160000"/>
            <wp:effectExtent l="0" t="0" r="0" b="0"/>
            <wp:docPr id="7" name="Grafik 7" descr="C:\Users\T.Schmidt\Downloads\XS_Lav_product_shot_in_us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chmidt\Downloads\XS_Lav_product_shot_in_use_05.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40001" cy="2160000"/>
                    </a:xfrm>
                    <a:prstGeom prst="rect">
                      <a:avLst/>
                    </a:prstGeom>
                    <a:noFill/>
                    <a:ln>
                      <a:noFill/>
                    </a:ln>
                  </pic:spPr>
                </pic:pic>
              </a:graphicData>
            </a:graphic>
          </wp:inline>
        </w:drawing>
      </w:r>
    </w:p>
    <w:p w14:paraId="122B1092" w14:textId="77777777" w:rsidR="00905592" w:rsidRPr="00B814CD" w:rsidRDefault="00905592" w:rsidP="008D398D">
      <w:pPr>
        <w:rPr>
          <w:rFonts w:ascii="Sennheiser Office" w:hAnsi="Sennheiser Office"/>
          <w:szCs w:val="18"/>
          <w:lang w:val="fr-FR"/>
        </w:rPr>
      </w:pPr>
    </w:p>
    <w:p w14:paraId="4C49BF9E" w14:textId="77777777" w:rsidR="007B4878" w:rsidRPr="00B814CD" w:rsidRDefault="007B4878" w:rsidP="008D398D">
      <w:pPr>
        <w:rPr>
          <w:rFonts w:ascii="Sennheiser Office" w:hAnsi="Sennheiser Office"/>
          <w:b/>
          <w:szCs w:val="18"/>
          <w:lang w:val="fr-FR"/>
        </w:rPr>
      </w:pPr>
      <w:r w:rsidRPr="00B814CD">
        <w:rPr>
          <w:rFonts w:ascii="Sennheiser Office" w:hAnsi="Sennheiser Office"/>
          <w:b/>
          <w:szCs w:val="18"/>
          <w:lang w:val="fr-FR"/>
        </w:rPr>
        <w:t>Le complément audio le plus rapide, le plus simple et de haute qualité pour des parents exigeants</w:t>
      </w:r>
    </w:p>
    <w:p w14:paraId="10747117" w14:textId="5DC00863" w:rsidR="003019C3" w:rsidRPr="00B814CD" w:rsidRDefault="00D0650F" w:rsidP="008D398D">
      <w:pPr>
        <w:rPr>
          <w:rFonts w:ascii="Sennheiser Office" w:hAnsi="Sennheiser Office"/>
          <w:b/>
          <w:color w:val="0095D5" w:themeColor="accent1"/>
          <w:szCs w:val="18"/>
          <w:lang w:val="fr-FR"/>
        </w:rPr>
      </w:pPr>
      <w:hyperlink r:id="rId22" w:history="1">
        <w:r w:rsidR="003019C3" w:rsidRPr="00B814CD">
          <w:rPr>
            <w:rStyle w:val="Lienhypertexte"/>
            <w:rFonts w:ascii="Sennheiser Office" w:hAnsi="Sennheiser Office"/>
            <w:b/>
            <w:color w:val="0095D5" w:themeColor="accent1"/>
            <w:szCs w:val="18"/>
            <w:lang w:val="fr-FR"/>
          </w:rPr>
          <w:t>XS</w:t>
        </w:r>
        <w:r w:rsidR="00A023D4" w:rsidRPr="00B814CD">
          <w:rPr>
            <w:rStyle w:val="Lienhypertexte"/>
            <w:rFonts w:ascii="Sennheiser Office" w:hAnsi="Sennheiser Office"/>
            <w:b/>
            <w:color w:val="0095D5" w:themeColor="accent1"/>
            <w:szCs w:val="18"/>
            <w:lang w:val="fr-FR"/>
          </w:rPr>
          <w:t xml:space="preserve"> </w:t>
        </w:r>
        <w:r w:rsidR="00B77315" w:rsidRPr="00B814CD">
          <w:rPr>
            <w:rStyle w:val="Lienhypertexte"/>
            <w:rFonts w:ascii="Sennheiser Office" w:hAnsi="Sennheiser Office"/>
            <w:b/>
            <w:color w:val="0095D5" w:themeColor="accent1"/>
            <w:szCs w:val="18"/>
            <w:lang w:val="fr-FR"/>
          </w:rPr>
          <w:t>L</w:t>
        </w:r>
        <w:r w:rsidR="003019C3" w:rsidRPr="00B814CD">
          <w:rPr>
            <w:rStyle w:val="Lienhypertexte"/>
            <w:rFonts w:ascii="Sennheiser Office" w:hAnsi="Sennheiser Office"/>
            <w:b/>
            <w:color w:val="0095D5" w:themeColor="accent1"/>
            <w:szCs w:val="18"/>
            <w:lang w:val="fr-FR"/>
          </w:rPr>
          <w:t>av USB-C</w:t>
        </w:r>
      </w:hyperlink>
    </w:p>
    <w:p w14:paraId="5E234783" w14:textId="7D4DFA63" w:rsidR="003019C3" w:rsidRPr="00B814CD" w:rsidRDefault="007B4878"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Un </w:t>
      </w:r>
      <w:r w:rsidR="0058365B" w:rsidRPr="00B814CD">
        <w:rPr>
          <w:rFonts w:ascii="Sennheiser Office" w:hAnsi="Sennheiser Office"/>
          <w:szCs w:val="18"/>
          <w:lang w:val="fr-FR"/>
        </w:rPr>
        <w:t xml:space="preserve">micro-cravate </w:t>
      </w:r>
      <w:r w:rsidRPr="00B814CD">
        <w:rPr>
          <w:rFonts w:ascii="Sennheiser Office" w:hAnsi="Sennheiser Office"/>
          <w:szCs w:val="18"/>
          <w:lang w:val="fr-FR"/>
        </w:rPr>
        <w:t>omnidirectionnel qui offre un enregistrement vocal de haute qualité pour le podcasting, les voix off, les interviews ou les vlogs</w:t>
      </w:r>
    </w:p>
    <w:p w14:paraId="35D3E0F0" w14:textId="24114CE2" w:rsidR="003019C3" w:rsidRPr="00B814CD" w:rsidRDefault="007B4878"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Sans difficulté, le XS-Lav USB-C passe du micro interne de l'appareil au micro externe dès qu'il est détecté</w:t>
      </w:r>
    </w:p>
    <w:p w14:paraId="14A2F1A6" w14:textId="46E14F42" w:rsidR="00C86635" w:rsidRPr="00B814CD" w:rsidRDefault="007B4878"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Comprend </w:t>
      </w:r>
      <w:r w:rsidR="0058365B" w:rsidRPr="00B814CD">
        <w:rPr>
          <w:rFonts w:ascii="Sennheiser Office" w:hAnsi="Sennheiser Office"/>
          <w:szCs w:val="18"/>
          <w:lang w:val="fr-FR"/>
        </w:rPr>
        <w:t>une pince</w:t>
      </w:r>
      <w:r w:rsidRPr="00B814CD">
        <w:rPr>
          <w:rFonts w:ascii="Sennheiser Office" w:hAnsi="Sennheiser Office"/>
          <w:szCs w:val="18"/>
          <w:lang w:val="fr-FR"/>
        </w:rPr>
        <w:t xml:space="preserve"> pour micro, un</w:t>
      </w:r>
      <w:r w:rsidR="0058365B" w:rsidRPr="00B814CD">
        <w:rPr>
          <w:rFonts w:ascii="Sennheiser Office" w:hAnsi="Sennheiser Office"/>
          <w:szCs w:val="18"/>
          <w:lang w:val="fr-FR"/>
        </w:rPr>
        <w:t xml:space="preserve">e bonnette anti-vent </w:t>
      </w:r>
      <w:r w:rsidRPr="00B814CD">
        <w:rPr>
          <w:rFonts w:ascii="Sennheiser Office" w:hAnsi="Sennheiser Office"/>
          <w:szCs w:val="18"/>
          <w:lang w:val="fr-FR"/>
        </w:rPr>
        <w:t xml:space="preserve">amovible </w:t>
      </w:r>
      <w:r w:rsidR="0058365B" w:rsidRPr="00B814CD">
        <w:rPr>
          <w:rFonts w:ascii="Sennheiser Office" w:hAnsi="Sennheiser Office"/>
          <w:szCs w:val="18"/>
          <w:lang w:val="fr-FR"/>
        </w:rPr>
        <w:t xml:space="preserve">en mousse </w:t>
      </w:r>
      <w:r w:rsidRPr="00B814CD">
        <w:rPr>
          <w:rFonts w:ascii="Sennheiser Office" w:hAnsi="Sennheiser Office"/>
          <w:szCs w:val="18"/>
          <w:lang w:val="fr-FR"/>
        </w:rPr>
        <w:t>et une pochette de rangement à cordon</w:t>
      </w:r>
    </w:p>
    <w:p w14:paraId="27F67A20" w14:textId="4C42941D" w:rsidR="00137D50" w:rsidRPr="00B814CD" w:rsidRDefault="0058365B" w:rsidP="008D398D">
      <w:pPr>
        <w:pStyle w:val="Paragraphedeliste"/>
        <w:numPr>
          <w:ilvl w:val="0"/>
          <w:numId w:val="8"/>
        </w:numPr>
        <w:ind w:left="567"/>
        <w:rPr>
          <w:rFonts w:ascii="Sennheiser Office" w:hAnsi="Sennheiser Office"/>
          <w:szCs w:val="18"/>
          <w:lang w:val="fr-FR"/>
        </w:rPr>
      </w:pPr>
      <w:r w:rsidRPr="00B814CD">
        <w:rPr>
          <w:rFonts w:ascii="Sennheiser Office" w:hAnsi="Sennheiser Office"/>
          <w:szCs w:val="18"/>
          <w:lang w:val="fr-FR"/>
        </w:rPr>
        <w:t>Également disponible en tant que kit mobile XS Lav USB-C avec une pince pour smartphone Sennheiser et un mini-trépied Manfrotto PIXI.</w:t>
      </w:r>
    </w:p>
    <w:p w14:paraId="4EFAD0C2" w14:textId="277BDC60" w:rsidR="003019C3" w:rsidRPr="00B814CD" w:rsidRDefault="0058365B"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3019C3" w:rsidRPr="00B814CD">
        <w:rPr>
          <w:rFonts w:ascii="Sennheiser Office" w:hAnsi="Sennheiser Office"/>
          <w:szCs w:val="18"/>
          <w:lang w:val="fr-FR"/>
        </w:rPr>
        <w:t xml:space="preserve">: </w:t>
      </w:r>
      <w:r w:rsidR="00791354" w:rsidRPr="00B814CD">
        <w:rPr>
          <w:rFonts w:ascii="Sennheiser Office" w:hAnsi="Sennheiser Office"/>
          <w:szCs w:val="18"/>
          <w:lang w:val="fr-FR"/>
        </w:rPr>
        <w:t>59</w:t>
      </w:r>
      <w:r w:rsidRPr="00B814CD">
        <w:rPr>
          <w:rFonts w:ascii="Sennheiser Office" w:hAnsi="Sennheiser Office"/>
          <w:szCs w:val="18"/>
          <w:lang w:val="fr-FR"/>
        </w:rPr>
        <w:t xml:space="preserve"> € TTC</w:t>
      </w:r>
      <w:r w:rsidR="003019C3" w:rsidRPr="00B814CD">
        <w:rPr>
          <w:rFonts w:ascii="Sennheiser Office" w:hAnsi="Sennheiser Office"/>
          <w:szCs w:val="18"/>
          <w:lang w:val="fr-FR"/>
        </w:rPr>
        <w:t xml:space="preserve"> </w:t>
      </w:r>
      <w:r w:rsidR="00C86635" w:rsidRPr="00B814CD">
        <w:rPr>
          <w:rFonts w:ascii="Sennheiser Office" w:hAnsi="Sennheiser Office"/>
          <w:szCs w:val="18"/>
          <w:lang w:val="fr-FR"/>
        </w:rPr>
        <w:t xml:space="preserve">(XS Lav USB-C), 99 </w:t>
      </w:r>
      <w:r w:rsidRPr="00B814CD">
        <w:rPr>
          <w:rFonts w:ascii="Sennheiser Office" w:hAnsi="Sennheiser Office"/>
          <w:szCs w:val="18"/>
          <w:lang w:val="fr-FR"/>
        </w:rPr>
        <w:t xml:space="preserve">€ TTC </w:t>
      </w:r>
      <w:r w:rsidR="00C86635" w:rsidRPr="00B814CD">
        <w:rPr>
          <w:rFonts w:ascii="Sennheiser Office" w:hAnsi="Sennheiser Office"/>
          <w:szCs w:val="18"/>
          <w:lang w:val="fr-FR"/>
        </w:rPr>
        <w:t>(XS Lav USB-C Mobile Kit)</w:t>
      </w:r>
    </w:p>
    <w:p w14:paraId="541DCF99" w14:textId="77777777" w:rsidR="00B73FCD" w:rsidRPr="00B814CD" w:rsidRDefault="00B73FCD" w:rsidP="008D398D">
      <w:pPr>
        <w:rPr>
          <w:rFonts w:ascii="Sennheiser Office" w:hAnsi="Sennheiser Office"/>
          <w:szCs w:val="18"/>
          <w:lang w:val="fr-FR"/>
        </w:rPr>
      </w:pPr>
    </w:p>
    <w:p w14:paraId="2016222D" w14:textId="77777777" w:rsidR="007B4878" w:rsidRPr="00905592" w:rsidRDefault="007B4878" w:rsidP="00905592">
      <w:pPr>
        <w:pStyle w:val="Titre1"/>
        <w:spacing w:line="240" w:lineRule="auto"/>
        <w:rPr>
          <w:rFonts w:ascii="Sennheiser Office" w:hAnsi="Sennheiser Office"/>
          <w:sz w:val="16"/>
          <w:szCs w:val="16"/>
          <w:lang w:val="fr-FR"/>
        </w:rPr>
      </w:pPr>
      <w:r w:rsidRPr="00905592">
        <w:rPr>
          <w:rFonts w:ascii="Sennheiser Office" w:hAnsi="Sennheiser Office"/>
          <w:sz w:val="16"/>
          <w:szCs w:val="16"/>
          <w:lang w:val="fr-FR"/>
        </w:rPr>
        <w:t>A propos de Sennheiser</w:t>
      </w:r>
    </w:p>
    <w:p w14:paraId="3C23BC50" w14:textId="4A3E6E01" w:rsidR="007B4878" w:rsidRPr="00905592" w:rsidRDefault="007B4878" w:rsidP="00905592">
      <w:pPr>
        <w:spacing w:line="240" w:lineRule="auto"/>
        <w:rPr>
          <w:rStyle w:val="Lienhypertexte"/>
          <w:rFonts w:ascii="Sennheiser Office" w:hAnsi="Sennheiser Office"/>
          <w:sz w:val="16"/>
          <w:szCs w:val="16"/>
          <w:lang w:val="fr-FR"/>
        </w:rPr>
      </w:pPr>
      <w:r w:rsidRPr="00905592">
        <w:rPr>
          <w:rFonts w:ascii="Sennheiser Office" w:hAnsi="Sennheiser Office"/>
          <w:sz w:val="16"/>
          <w:szCs w:val="16"/>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23" w:history="1">
        <w:r w:rsidRPr="00905592">
          <w:rPr>
            <w:rStyle w:val="Lienhypertexte"/>
            <w:rFonts w:ascii="Sennheiser Office" w:hAnsi="Sennheiser Office"/>
            <w:sz w:val="16"/>
            <w:szCs w:val="16"/>
            <w:lang w:val="fr-FR"/>
          </w:rPr>
          <w:t>www.sennheiser.com</w:t>
        </w:r>
      </w:hyperlink>
    </w:p>
    <w:p w14:paraId="580EF9A6" w14:textId="77777777" w:rsidR="007B4878" w:rsidRPr="00905592" w:rsidRDefault="007B4878" w:rsidP="00905592">
      <w:pPr>
        <w:spacing w:line="240" w:lineRule="auto"/>
        <w:rPr>
          <w:rFonts w:ascii="Sennheiser Office" w:hAnsi="Sennheiser Office"/>
          <w:color w:val="0095D5"/>
          <w:sz w:val="16"/>
          <w:szCs w:val="16"/>
          <w:lang w:val="fr-FR"/>
        </w:rPr>
      </w:pPr>
    </w:p>
    <w:p w14:paraId="757FFDF4" w14:textId="77777777" w:rsidR="007B4878" w:rsidRPr="00905592" w:rsidRDefault="007B4878" w:rsidP="00905592">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7B4878" w:rsidRPr="00897F90" w14:paraId="5B22AEA4" w14:textId="77777777" w:rsidTr="00E162EA">
        <w:trPr>
          <w:cantSplit/>
          <w:trHeight w:val="1956"/>
        </w:trPr>
        <w:tc>
          <w:tcPr>
            <w:tcW w:w="3965" w:type="dxa"/>
            <w:tcBorders>
              <w:top w:val="nil"/>
              <w:left w:val="nil"/>
              <w:bottom w:val="nil"/>
              <w:right w:val="nil"/>
            </w:tcBorders>
          </w:tcPr>
          <w:p w14:paraId="41FC2A78" w14:textId="77777777" w:rsidR="007B4878" w:rsidRPr="00905592" w:rsidRDefault="007B4878" w:rsidP="00905592">
            <w:pPr>
              <w:spacing w:line="240" w:lineRule="auto"/>
              <w:jc w:val="both"/>
              <w:rPr>
                <w:rFonts w:ascii="Sennheiser Office" w:hAnsi="Sennheiser Office"/>
                <w:b/>
                <w:bCs/>
                <w:sz w:val="16"/>
                <w:szCs w:val="16"/>
                <w:lang w:val="fr-FR"/>
              </w:rPr>
            </w:pPr>
            <w:r w:rsidRPr="00905592">
              <w:rPr>
                <w:rFonts w:ascii="Sennheiser Office" w:hAnsi="Sennheiser Office"/>
                <w:b/>
                <w:bCs/>
                <w:sz w:val="16"/>
                <w:szCs w:val="16"/>
                <w:lang w:val="fr-FR"/>
              </w:rPr>
              <w:t>Contact Local</w:t>
            </w:r>
          </w:p>
          <w:p w14:paraId="01F61C88" w14:textId="77777777" w:rsidR="007B4878" w:rsidRPr="00905592" w:rsidRDefault="007B4878" w:rsidP="00905592">
            <w:pPr>
              <w:spacing w:line="240" w:lineRule="auto"/>
              <w:jc w:val="both"/>
              <w:rPr>
                <w:rFonts w:ascii="Sennheiser Office" w:hAnsi="Sennheiser Office"/>
                <w:sz w:val="16"/>
                <w:szCs w:val="16"/>
                <w:lang w:val="fr-FR"/>
              </w:rPr>
            </w:pPr>
          </w:p>
          <w:p w14:paraId="59B14633" w14:textId="77777777" w:rsidR="007B4878" w:rsidRPr="00905592" w:rsidRDefault="007B4878" w:rsidP="00905592">
            <w:pPr>
              <w:spacing w:line="240" w:lineRule="auto"/>
              <w:jc w:val="both"/>
              <w:rPr>
                <w:rFonts w:ascii="Sennheiser Office" w:hAnsi="Sennheiser Office"/>
                <w:b/>
                <w:bCs/>
                <w:sz w:val="16"/>
                <w:szCs w:val="16"/>
                <w:lang w:val="fr-FR"/>
              </w:rPr>
            </w:pPr>
            <w:r w:rsidRPr="00905592">
              <w:rPr>
                <w:rFonts w:ascii="Sennheiser Office" w:hAnsi="Sennheiser Office"/>
                <w:b/>
                <w:bCs/>
                <w:sz w:val="16"/>
                <w:szCs w:val="16"/>
                <w:lang w:val="fr-FR"/>
              </w:rPr>
              <w:t>L’Agence Marie-Antoinette</w:t>
            </w:r>
          </w:p>
          <w:p w14:paraId="00DF0699" w14:textId="77777777" w:rsidR="007B4878" w:rsidRPr="00905592" w:rsidRDefault="007B4878" w:rsidP="00905592">
            <w:pPr>
              <w:spacing w:line="240" w:lineRule="auto"/>
              <w:outlineLvl w:val="0"/>
              <w:rPr>
                <w:rFonts w:ascii="Sennheiser Office" w:hAnsi="Sennheiser Office"/>
                <w:caps/>
                <w:color w:val="0095D5"/>
                <w:sz w:val="16"/>
                <w:szCs w:val="16"/>
                <w:lang w:val="fr-FR"/>
              </w:rPr>
            </w:pPr>
            <w:r w:rsidRPr="00905592">
              <w:rPr>
                <w:rFonts w:ascii="Sennheiser Office" w:hAnsi="Sennheiser Office"/>
                <w:color w:val="0095D5"/>
                <w:sz w:val="16"/>
                <w:szCs w:val="16"/>
                <w:lang w:val="fr-FR"/>
              </w:rPr>
              <w:t>Julien Vermessen</w:t>
            </w:r>
          </w:p>
          <w:p w14:paraId="070CCD90" w14:textId="77777777" w:rsidR="007B4878" w:rsidRPr="00897F90" w:rsidRDefault="007B4878" w:rsidP="00905592">
            <w:pPr>
              <w:spacing w:line="240" w:lineRule="auto"/>
              <w:jc w:val="both"/>
              <w:rPr>
                <w:rFonts w:ascii="Sennheiser Office" w:hAnsi="Sennheiser Office"/>
                <w:sz w:val="16"/>
                <w:szCs w:val="16"/>
                <w:lang w:val="de-DE"/>
              </w:rPr>
            </w:pPr>
            <w:proofErr w:type="gramStart"/>
            <w:r w:rsidRPr="00897F90">
              <w:rPr>
                <w:rFonts w:ascii="Sennheiser Office" w:hAnsi="Sennheiser Office"/>
                <w:sz w:val="16"/>
                <w:szCs w:val="16"/>
                <w:lang w:val="de-DE"/>
              </w:rPr>
              <w:t>Tel :</w:t>
            </w:r>
            <w:proofErr w:type="gramEnd"/>
            <w:r w:rsidRPr="00897F90">
              <w:rPr>
                <w:rFonts w:ascii="Sennheiser Office" w:hAnsi="Sennheiser Office"/>
                <w:sz w:val="16"/>
                <w:szCs w:val="16"/>
                <w:lang w:val="de-DE"/>
              </w:rPr>
              <w:t xml:space="preserve"> 01 55 04 86 44</w:t>
            </w:r>
          </w:p>
          <w:p w14:paraId="1136C6B6" w14:textId="77777777" w:rsidR="007B4878" w:rsidRPr="00897F90" w:rsidRDefault="00D0650F" w:rsidP="00905592">
            <w:pPr>
              <w:spacing w:line="240" w:lineRule="auto"/>
              <w:jc w:val="both"/>
              <w:rPr>
                <w:rFonts w:ascii="Sennheiser Office" w:hAnsi="Sennheiser Office"/>
                <w:sz w:val="16"/>
                <w:szCs w:val="16"/>
                <w:lang w:val="de-DE"/>
              </w:rPr>
            </w:pPr>
            <w:hyperlink r:id="rId24" w:history="1">
              <w:r w:rsidR="007B4878" w:rsidRPr="00897F90">
                <w:rPr>
                  <w:rStyle w:val="Lienhypertexte"/>
                  <w:rFonts w:ascii="Sennheiser Office" w:hAnsi="Sennheiser Office"/>
                  <w:sz w:val="16"/>
                  <w:szCs w:val="16"/>
                  <w:lang w:val="de-DE"/>
                </w:rPr>
                <w:t>julien.v@marie-antoinette.fr</w:t>
              </w:r>
            </w:hyperlink>
            <w:r w:rsidR="007B4878" w:rsidRPr="00897F90">
              <w:rPr>
                <w:rFonts w:ascii="Sennheiser Office" w:hAnsi="Sennheiser Office"/>
                <w:sz w:val="16"/>
                <w:szCs w:val="16"/>
                <w:lang w:val="de-DE"/>
              </w:rPr>
              <w:t xml:space="preserve"> </w:t>
            </w:r>
          </w:p>
        </w:tc>
        <w:tc>
          <w:tcPr>
            <w:tcW w:w="4236" w:type="dxa"/>
            <w:tcBorders>
              <w:top w:val="nil"/>
              <w:left w:val="nil"/>
              <w:bottom w:val="nil"/>
              <w:right w:val="nil"/>
            </w:tcBorders>
          </w:tcPr>
          <w:p w14:paraId="7D71F856" w14:textId="77777777" w:rsidR="007B4878" w:rsidRPr="00897F90" w:rsidRDefault="007B4878" w:rsidP="00905592">
            <w:pPr>
              <w:spacing w:line="240" w:lineRule="auto"/>
              <w:jc w:val="both"/>
              <w:rPr>
                <w:rFonts w:ascii="Sennheiser Office" w:hAnsi="Sennheiser Office"/>
                <w:b/>
                <w:bCs/>
                <w:sz w:val="16"/>
                <w:szCs w:val="16"/>
                <w:lang w:val="en-US"/>
              </w:rPr>
            </w:pPr>
            <w:r w:rsidRPr="00897F90">
              <w:rPr>
                <w:rFonts w:ascii="Sennheiser Office" w:hAnsi="Sennheiser Office"/>
                <w:b/>
                <w:bCs/>
                <w:sz w:val="16"/>
                <w:szCs w:val="16"/>
                <w:lang w:val="en-US"/>
              </w:rPr>
              <w:t>Contact Global</w:t>
            </w:r>
          </w:p>
          <w:p w14:paraId="1850F6FD" w14:textId="77777777" w:rsidR="007B4878" w:rsidRPr="00897F90" w:rsidRDefault="007B4878" w:rsidP="00905592">
            <w:pPr>
              <w:spacing w:line="240" w:lineRule="auto"/>
              <w:jc w:val="both"/>
              <w:rPr>
                <w:rFonts w:ascii="Sennheiser Office" w:hAnsi="Sennheiser Office"/>
                <w:sz w:val="16"/>
                <w:szCs w:val="16"/>
                <w:lang w:val="en-US"/>
              </w:rPr>
            </w:pPr>
          </w:p>
          <w:p w14:paraId="75200DD1" w14:textId="77777777" w:rsidR="007B4878" w:rsidRPr="00905592" w:rsidRDefault="007B4878" w:rsidP="00905592">
            <w:pPr>
              <w:spacing w:line="240" w:lineRule="auto"/>
              <w:jc w:val="both"/>
              <w:rPr>
                <w:rFonts w:ascii="Sennheiser Office" w:hAnsi="Sennheiser Office"/>
                <w:b/>
                <w:bCs/>
                <w:sz w:val="16"/>
                <w:szCs w:val="16"/>
                <w:lang w:val="fr-FR"/>
              </w:rPr>
            </w:pPr>
            <w:r w:rsidRPr="00897F90">
              <w:rPr>
                <w:rFonts w:ascii="Sennheiser Office" w:hAnsi="Sennheiser Office"/>
                <w:b/>
                <w:bCs/>
                <w:sz w:val="16"/>
                <w:szCs w:val="16"/>
                <w:lang w:val="en-US"/>
              </w:rPr>
              <w:t xml:space="preserve">Sennheiser electronic GmbH &amp; Co. </w:t>
            </w:r>
            <w:r w:rsidRPr="00905592">
              <w:rPr>
                <w:rFonts w:ascii="Sennheiser Office" w:hAnsi="Sennheiser Office"/>
                <w:b/>
                <w:bCs/>
                <w:sz w:val="16"/>
                <w:szCs w:val="16"/>
                <w:lang w:val="fr-FR"/>
              </w:rPr>
              <w:t>KG</w:t>
            </w:r>
          </w:p>
          <w:p w14:paraId="69BEF6D2" w14:textId="77777777" w:rsidR="007B4878" w:rsidRPr="00905592" w:rsidRDefault="007B4878" w:rsidP="00905592">
            <w:pPr>
              <w:spacing w:line="240" w:lineRule="auto"/>
              <w:outlineLvl w:val="0"/>
              <w:rPr>
                <w:rFonts w:ascii="Sennheiser Office" w:hAnsi="Sennheiser Office"/>
                <w:color w:val="0095D5"/>
                <w:sz w:val="16"/>
                <w:szCs w:val="16"/>
                <w:lang w:val="fr-FR"/>
              </w:rPr>
            </w:pPr>
            <w:r w:rsidRPr="00905592">
              <w:rPr>
                <w:rFonts w:ascii="Sennheiser Office" w:hAnsi="Sennheiser Office"/>
                <w:color w:val="0095D5"/>
                <w:sz w:val="16"/>
                <w:szCs w:val="16"/>
                <w:lang w:val="fr-FR"/>
              </w:rPr>
              <w:t>Ann Vermont</w:t>
            </w:r>
          </w:p>
          <w:p w14:paraId="5E0FC5B5" w14:textId="77777777" w:rsidR="007B4878" w:rsidRPr="00905592" w:rsidRDefault="007B4878" w:rsidP="00905592">
            <w:pPr>
              <w:spacing w:line="240" w:lineRule="auto"/>
              <w:jc w:val="both"/>
              <w:rPr>
                <w:rFonts w:ascii="Sennheiser Office" w:hAnsi="Sennheiser Office"/>
                <w:sz w:val="16"/>
                <w:szCs w:val="16"/>
                <w:lang w:val="fr-FR"/>
              </w:rPr>
            </w:pPr>
            <w:r w:rsidRPr="00905592">
              <w:rPr>
                <w:rFonts w:ascii="Sennheiser Office" w:hAnsi="Sennheiser Office"/>
                <w:sz w:val="16"/>
                <w:szCs w:val="16"/>
                <w:lang w:val="fr-FR"/>
              </w:rPr>
              <w:t>Communications Manager Europe</w:t>
            </w:r>
          </w:p>
          <w:p w14:paraId="1E208E6B" w14:textId="77777777" w:rsidR="007B4878" w:rsidRPr="00897F90" w:rsidRDefault="007B4878" w:rsidP="00905592">
            <w:pPr>
              <w:spacing w:line="240" w:lineRule="auto"/>
              <w:jc w:val="both"/>
              <w:rPr>
                <w:rFonts w:ascii="Sennheiser Office" w:hAnsi="Sennheiser Office"/>
                <w:sz w:val="16"/>
                <w:szCs w:val="16"/>
                <w:lang w:val="de-DE"/>
              </w:rPr>
            </w:pPr>
            <w:proofErr w:type="gramStart"/>
            <w:r w:rsidRPr="00897F90">
              <w:rPr>
                <w:rFonts w:ascii="Sennheiser Office" w:hAnsi="Sennheiser Office"/>
                <w:sz w:val="16"/>
                <w:szCs w:val="16"/>
                <w:lang w:val="de-DE"/>
              </w:rPr>
              <w:t>Tel. :</w:t>
            </w:r>
            <w:proofErr w:type="gramEnd"/>
            <w:r w:rsidRPr="00897F90">
              <w:rPr>
                <w:rFonts w:ascii="Sennheiser Office" w:hAnsi="Sennheiser Office"/>
                <w:sz w:val="16"/>
                <w:szCs w:val="16"/>
                <w:lang w:val="de-DE"/>
              </w:rPr>
              <w:t xml:space="preserve"> 01 49 87 44 20</w:t>
            </w:r>
          </w:p>
          <w:p w14:paraId="6204544B" w14:textId="77777777" w:rsidR="007B4878" w:rsidRPr="00897F90" w:rsidRDefault="00D0650F" w:rsidP="00905592">
            <w:pPr>
              <w:spacing w:line="240" w:lineRule="auto"/>
              <w:rPr>
                <w:rFonts w:ascii="Sennheiser Office" w:hAnsi="Sennheiser Office"/>
                <w:sz w:val="16"/>
                <w:szCs w:val="16"/>
                <w:lang w:val="de-DE"/>
              </w:rPr>
            </w:pPr>
            <w:hyperlink r:id="rId25" w:history="1">
              <w:r w:rsidR="007B4878" w:rsidRPr="00897F90">
                <w:rPr>
                  <w:rFonts w:ascii="Sennheiser Office" w:hAnsi="Sennheiser Office"/>
                  <w:sz w:val="16"/>
                  <w:szCs w:val="16"/>
                  <w:lang w:val="de-DE"/>
                </w:rPr>
                <w:t>ann.vermont@sennheiser.com</w:t>
              </w:r>
            </w:hyperlink>
          </w:p>
        </w:tc>
      </w:tr>
    </w:tbl>
    <w:p w14:paraId="13702FA7" w14:textId="078F2D9B" w:rsidR="00C24DAB" w:rsidRPr="00897F90" w:rsidRDefault="00C24DAB" w:rsidP="00905592">
      <w:pPr>
        <w:tabs>
          <w:tab w:val="left" w:pos="4253"/>
        </w:tabs>
        <w:spacing w:line="240" w:lineRule="auto"/>
        <w:jc w:val="both"/>
        <w:rPr>
          <w:rFonts w:ascii="Sennheiser Office" w:hAnsi="Sennheiser Office"/>
          <w:bCs/>
          <w:sz w:val="16"/>
          <w:szCs w:val="16"/>
          <w:lang w:val="de-DE"/>
        </w:rPr>
      </w:pPr>
    </w:p>
    <w:sectPr w:rsidR="00C24DAB" w:rsidRPr="00897F90" w:rsidSect="00BA331B">
      <w:headerReference w:type="default" r:id="rId26"/>
      <w:headerReference w:type="first" r:id="rId27"/>
      <w:footerReference w:type="first" r:id="rId28"/>
      <w:pgSz w:w="11906" w:h="16838" w:code="9"/>
      <w:pgMar w:top="2446" w:right="2267" w:bottom="73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6A8A3" w14:textId="77777777" w:rsidR="00D0650F" w:rsidRDefault="00D0650F" w:rsidP="00CA1EB9">
      <w:pPr>
        <w:spacing w:line="240" w:lineRule="auto"/>
      </w:pPr>
      <w:r>
        <w:separator/>
      </w:r>
    </w:p>
  </w:endnote>
  <w:endnote w:type="continuationSeparator" w:id="0">
    <w:p w14:paraId="54815F74" w14:textId="77777777" w:rsidR="00D0650F" w:rsidRDefault="00D0650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0B3729EF-E85F-486C-91EC-9AD20D29BA72}"/>
    <w:embedBold r:id="rId2" w:fontKey="{BE3D4818-E7A0-42DB-8022-EEFA6E141F05}"/>
    <w:embedBoldItalic r:id="rId3" w:fontKey="{0A12A207-8154-422D-931F-9ECF9F490F8E}"/>
  </w:font>
  <w:font w:name="Segoe UI">
    <w:panose1 w:val="020B0502040204020203"/>
    <w:charset w:val="00"/>
    <w:family w:val="swiss"/>
    <w:pitch w:val="variable"/>
    <w:sig w:usb0="E4002EFF" w:usb1="C000E47F" w:usb2="00000009" w:usb3="00000000" w:csb0="000001FF" w:csb1="00000000"/>
    <w:embedRegular r:id="rId4" w:fontKey="{8DA6EEA8-AD01-4C6D-89E6-B60A8123BA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Pieddepag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38BE6" w14:textId="77777777" w:rsidR="00D0650F" w:rsidRDefault="00D0650F" w:rsidP="00CA1EB9">
      <w:pPr>
        <w:spacing w:line="240" w:lineRule="auto"/>
      </w:pPr>
      <w:r>
        <w:separator/>
      </w:r>
    </w:p>
  </w:footnote>
  <w:footnote w:type="continuationSeparator" w:id="0">
    <w:p w14:paraId="21D7B835" w14:textId="77777777" w:rsidR="00D0650F" w:rsidRDefault="00D0650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347E518C" w:rsidR="008E5D5C" w:rsidRPr="008E5D5C" w:rsidRDefault="008E5D5C"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6C57">
      <w:rPr>
        <w:color w:val="0095D5" w:themeColor="accent1"/>
      </w:rPr>
      <w:t>COMMUNIQUÉ DE PRESSE</w:t>
    </w:r>
  </w:p>
  <w:p w14:paraId="137908D9" w14:textId="58A0FE2B" w:rsidR="008E5D5C" w:rsidRPr="008E5D5C" w:rsidRDefault="008E5D5C" w:rsidP="008E5D5C">
    <w:pPr>
      <w:pStyle w:val="En-tte"/>
    </w:pPr>
    <w:r>
      <w:fldChar w:fldCharType="begin"/>
    </w:r>
    <w:r>
      <w:instrText xml:space="preserve"> PAGE  \* Arabic  \* MERGEFORMAT </w:instrText>
    </w:r>
    <w:r>
      <w:fldChar w:fldCharType="separate"/>
    </w:r>
    <w:r w:rsidR="00D0777F">
      <w:rPr>
        <w:noProof/>
      </w:rPr>
      <w:t>8</w:t>
    </w:r>
    <w:r>
      <w:fldChar w:fldCharType="end"/>
    </w:r>
    <w:r>
      <w:t>/</w:t>
    </w:r>
    <w:r w:rsidR="00D0650F">
      <w:fldChar w:fldCharType="begin"/>
    </w:r>
    <w:r w:rsidR="00D0650F">
      <w:instrText xml:space="preserve"> NUMPAGES  \* Arabic  \* MERGEFORMAT </w:instrText>
    </w:r>
    <w:r w:rsidR="00D0650F">
      <w:fldChar w:fldCharType="separate"/>
    </w:r>
    <w:r w:rsidR="00D0777F">
      <w:rPr>
        <w:noProof/>
      </w:rPr>
      <w:t>8</w:t>
    </w:r>
    <w:r w:rsidR="00D0650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59A1" w14:textId="10B54823" w:rsidR="00396C57" w:rsidRPr="008E5D5C" w:rsidRDefault="00CA1EB9" w:rsidP="00396C57">
    <w:pPr>
      <w:pStyle w:val="En-tte"/>
      <w:rPr>
        <w:color w:val="0095D5" w:themeColor="accent1"/>
      </w:rPr>
    </w:pPr>
    <w:r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6C57">
      <w:rPr>
        <w:color w:val="0095D5" w:themeColor="accent1"/>
      </w:rPr>
      <w:t>communiqué de presse</w:t>
    </w:r>
  </w:p>
  <w:p w14:paraId="2A2AEA18" w14:textId="460EA418" w:rsidR="008E5D5C" w:rsidRPr="008E5D5C" w:rsidRDefault="008E5D5C" w:rsidP="008E5D5C">
    <w:pPr>
      <w:pStyle w:val="En-tte"/>
    </w:pPr>
    <w:r>
      <w:fldChar w:fldCharType="begin"/>
    </w:r>
    <w:r>
      <w:instrText xml:space="preserve"> PAGE  \* Arabic  \* MERGEFORMAT </w:instrText>
    </w:r>
    <w:r>
      <w:fldChar w:fldCharType="separate"/>
    </w:r>
    <w:r w:rsidR="00D0777F">
      <w:rPr>
        <w:noProof/>
      </w:rPr>
      <w:t>1</w:t>
    </w:r>
    <w:r>
      <w:fldChar w:fldCharType="end"/>
    </w:r>
    <w:r>
      <w:t>/</w:t>
    </w:r>
    <w:r w:rsidR="00D0650F">
      <w:fldChar w:fldCharType="begin"/>
    </w:r>
    <w:r w:rsidR="00D0650F">
      <w:instrText xml:space="preserve"> NUMPAGES  \* Arabic  \* MERGEFORMAT </w:instrText>
    </w:r>
    <w:r w:rsidR="00D0650F">
      <w:fldChar w:fldCharType="separate"/>
    </w:r>
    <w:r w:rsidR="00D0777F">
      <w:rPr>
        <w:noProof/>
      </w:rPr>
      <w:t>8</w:t>
    </w:r>
    <w:r w:rsidR="00D0650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C3B7B"/>
    <w:multiLevelType w:val="hybridMultilevel"/>
    <w:tmpl w:val="2DFC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B2235"/>
    <w:multiLevelType w:val="hybridMultilevel"/>
    <w:tmpl w:val="0C823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3850"/>
    <w:multiLevelType w:val="hybridMultilevel"/>
    <w:tmpl w:val="1BE8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774E5"/>
    <w:multiLevelType w:val="hybridMultilevel"/>
    <w:tmpl w:val="8E36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D0106"/>
    <w:multiLevelType w:val="hybridMultilevel"/>
    <w:tmpl w:val="DA3A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D5658"/>
    <w:multiLevelType w:val="multilevel"/>
    <w:tmpl w:val="5302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D7F1F"/>
    <w:multiLevelType w:val="multilevel"/>
    <w:tmpl w:val="1734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BA0320D"/>
    <w:multiLevelType w:val="multilevel"/>
    <w:tmpl w:val="AA4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B16F4"/>
    <w:multiLevelType w:val="multilevel"/>
    <w:tmpl w:val="7F6E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891CA9"/>
    <w:multiLevelType w:val="hybridMultilevel"/>
    <w:tmpl w:val="59C6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707E78"/>
    <w:multiLevelType w:val="multilevel"/>
    <w:tmpl w:val="2F8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514F11"/>
    <w:multiLevelType w:val="multilevel"/>
    <w:tmpl w:val="EB9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0"/>
  </w:num>
  <w:num w:numId="4">
    <w:abstractNumId w:val="4"/>
  </w:num>
  <w:num w:numId="5">
    <w:abstractNumId w:val="3"/>
  </w:num>
  <w:num w:numId="6">
    <w:abstractNumId w:val="2"/>
  </w:num>
  <w:num w:numId="7">
    <w:abstractNumId w:val="1"/>
  </w:num>
  <w:num w:numId="8">
    <w:abstractNumId w:val="10"/>
  </w:num>
  <w:num w:numId="9">
    <w:abstractNumId w:val="12"/>
  </w:num>
  <w:num w:numId="10">
    <w:abstractNumId w:val="8"/>
  </w:num>
  <w:num w:numId="11">
    <w:abstractNumId w:val="6"/>
  </w:num>
  <w:num w:numId="12">
    <w:abstractNumId w:val="9"/>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1EEE"/>
    <w:rsid w:val="00007300"/>
    <w:rsid w:val="000216AD"/>
    <w:rsid w:val="0002191E"/>
    <w:rsid w:val="000300F3"/>
    <w:rsid w:val="0004650A"/>
    <w:rsid w:val="000527A7"/>
    <w:rsid w:val="00063EAC"/>
    <w:rsid w:val="0007621F"/>
    <w:rsid w:val="00080677"/>
    <w:rsid w:val="00096561"/>
    <w:rsid w:val="000B2F5D"/>
    <w:rsid w:val="000C428C"/>
    <w:rsid w:val="000D65A3"/>
    <w:rsid w:val="00100EC0"/>
    <w:rsid w:val="00103B21"/>
    <w:rsid w:val="0011686E"/>
    <w:rsid w:val="00121501"/>
    <w:rsid w:val="00137D50"/>
    <w:rsid w:val="0014006E"/>
    <w:rsid w:val="00162829"/>
    <w:rsid w:val="001646F1"/>
    <w:rsid w:val="00166F02"/>
    <w:rsid w:val="001701FB"/>
    <w:rsid w:val="00181E0B"/>
    <w:rsid w:val="001A3613"/>
    <w:rsid w:val="001A5DEA"/>
    <w:rsid w:val="001A609E"/>
    <w:rsid w:val="001B46A8"/>
    <w:rsid w:val="001B73D0"/>
    <w:rsid w:val="001C2EA2"/>
    <w:rsid w:val="001C432F"/>
    <w:rsid w:val="001C63D8"/>
    <w:rsid w:val="001D4E25"/>
    <w:rsid w:val="001D51EA"/>
    <w:rsid w:val="001D535B"/>
    <w:rsid w:val="001E2569"/>
    <w:rsid w:val="001E27DE"/>
    <w:rsid w:val="001F1B67"/>
    <w:rsid w:val="001F3001"/>
    <w:rsid w:val="001F6372"/>
    <w:rsid w:val="001F6CB4"/>
    <w:rsid w:val="002057CE"/>
    <w:rsid w:val="002106B9"/>
    <w:rsid w:val="00210AAF"/>
    <w:rsid w:val="00217949"/>
    <w:rsid w:val="002257A2"/>
    <w:rsid w:val="00232F3C"/>
    <w:rsid w:val="00242CFE"/>
    <w:rsid w:val="00243713"/>
    <w:rsid w:val="002441A9"/>
    <w:rsid w:val="00251689"/>
    <w:rsid w:val="00253E3D"/>
    <w:rsid w:val="0026438F"/>
    <w:rsid w:val="00282A8D"/>
    <w:rsid w:val="00293215"/>
    <w:rsid w:val="002953F9"/>
    <w:rsid w:val="002C563D"/>
    <w:rsid w:val="002C6D81"/>
    <w:rsid w:val="002C6F4D"/>
    <w:rsid w:val="002D2D7D"/>
    <w:rsid w:val="002E2FEA"/>
    <w:rsid w:val="002F6700"/>
    <w:rsid w:val="0030134D"/>
    <w:rsid w:val="003019C3"/>
    <w:rsid w:val="003027B5"/>
    <w:rsid w:val="00304291"/>
    <w:rsid w:val="00311C6F"/>
    <w:rsid w:val="00326FB8"/>
    <w:rsid w:val="0032709D"/>
    <w:rsid w:val="00332AE3"/>
    <w:rsid w:val="00333005"/>
    <w:rsid w:val="00335A59"/>
    <w:rsid w:val="0034325E"/>
    <w:rsid w:val="00343F10"/>
    <w:rsid w:val="00344306"/>
    <w:rsid w:val="00354CCF"/>
    <w:rsid w:val="00370C25"/>
    <w:rsid w:val="00375ACD"/>
    <w:rsid w:val="00376022"/>
    <w:rsid w:val="00396C57"/>
    <w:rsid w:val="003A283F"/>
    <w:rsid w:val="003A5DD2"/>
    <w:rsid w:val="003C579E"/>
    <w:rsid w:val="003D0032"/>
    <w:rsid w:val="003D06A1"/>
    <w:rsid w:val="003D5FDB"/>
    <w:rsid w:val="003D61BF"/>
    <w:rsid w:val="004077C5"/>
    <w:rsid w:val="00411E98"/>
    <w:rsid w:val="0041370B"/>
    <w:rsid w:val="00417A77"/>
    <w:rsid w:val="004318BE"/>
    <w:rsid w:val="00433351"/>
    <w:rsid w:val="00437463"/>
    <w:rsid w:val="00437922"/>
    <w:rsid w:val="00440797"/>
    <w:rsid w:val="00453B3E"/>
    <w:rsid w:val="00453D12"/>
    <w:rsid w:val="00481A43"/>
    <w:rsid w:val="0048268B"/>
    <w:rsid w:val="00483330"/>
    <w:rsid w:val="00484CA7"/>
    <w:rsid w:val="004938B7"/>
    <w:rsid w:val="004A7CE6"/>
    <w:rsid w:val="004B19E9"/>
    <w:rsid w:val="004B5D6E"/>
    <w:rsid w:val="004D1503"/>
    <w:rsid w:val="004D385E"/>
    <w:rsid w:val="004E37D8"/>
    <w:rsid w:val="004E7813"/>
    <w:rsid w:val="004F2502"/>
    <w:rsid w:val="004F5959"/>
    <w:rsid w:val="00514A04"/>
    <w:rsid w:val="005327DB"/>
    <w:rsid w:val="00545DE1"/>
    <w:rsid w:val="00554498"/>
    <w:rsid w:val="005569A3"/>
    <w:rsid w:val="005612AF"/>
    <w:rsid w:val="00566E8B"/>
    <w:rsid w:val="0058365B"/>
    <w:rsid w:val="00585F70"/>
    <w:rsid w:val="005A2A1C"/>
    <w:rsid w:val="005A3340"/>
    <w:rsid w:val="005B13A0"/>
    <w:rsid w:val="005C1F67"/>
    <w:rsid w:val="005C32EE"/>
    <w:rsid w:val="005C5661"/>
    <w:rsid w:val="005D571F"/>
    <w:rsid w:val="005E11E7"/>
    <w:rsid w:val="005F3DBC"/>
    <w:rsid w:val="00600E2C"/>
    <w:rsid w:val="0060142B"/>
    <w:rsid w:val="0060590E"/>
    <w:rsid w:val="006108B6"/>
    <w:rsid w:val="0062355E"/>
    <w:rsid w:val="00625464"/>
    <w:rsid w:val="00632C1D"/>
    <w:rsid w:val="00640F1C"/>
    <w:rsid w:val="00642FBC"/>
    <w:rsid w:val="006431C2"/>
    <w:rsid w:val="00672160"/>
    <w:rsid w:val="00674239"/>
    <w:rsid w:val="00681F9C"/>
    <w:rsid w:val="00696BED"/>
    <w:rsid w:val="006B5171"/>
    <w:rsid w:val="006B7454"/>
    <w:rsid w:val="006C472A"/>
    <w:rsid w:val="006C5775"/>
    <w:rsid w:val="006D1254"/>
    <w:rsid w:val="006D3805"/>
    <w:rsid w:val="006D67E1"/>
    <w:rsid w:val="006F058F"/>
    <w:rsid w:val="006F2A00"/>
    <w:rsid w:val="006F605D"/>
    <w:rsid w:val="007237E9"/>
    <w:rsid w:val="00732897"/>
    <w:rsid w:val="007402C0"/>
    <w:rsid w:val="007402FA"/>
    <w:rsid w:val="007447CC"/>
    <w:rsid w:val="00757411"/>
    <w:rsid w:val="007577BF"/>
    <w:rsid w:val="00763586"/>
    <w:rsid w:val="00766E21"/>
    <w:rsid w:val="007823A2"/>
    <w:rsid w:val="00782F6D"/>
    <w:rsid w:val="00791354"/>
    <w:rsid w:val="007A5B6D"/>
    <w:rsid w:val="007A6319"/>
    <w:rsid w:val="007B4878"/>
    <w:rsid w:val="007C0CF2"/>
    <w:rsid w:val="007C4F79"/>
    <w:rsid w:val="007D616A"/>
    <w:rsid w:val="007E0ED4"/>
    <w:rsid w:val="007E4A9B"/>
    <w:rsid w:val="007F15DB"/>
    <w:rsid w:val="007F456B"/>
    <w:rsid w:val="007F6E03"/>
    <w:rsid w:val="00802CE9"/>
    <w:rsid w:val="00810BAE"/>
    <w:rsid w:val="0082147A"/>
    <w:rsid w:val="00824B3F"/>
    <w:rsid w:val="00825ABF"/>
    <w:rsid w:val="00826271"/>
    <w:rsid w:val="00851368"/>
    <w:rsid w:val="008514DD"/>
    <w:rsid w:val="008554B3"/>
    <w:rsid w:val="00860E27"/>
    <w:rsid w:val="00862329"/>
    <w:rsid w:val="00871023"/>
    <w:rsid w:val="008736D6"/>
    <w:rsid w:val="00897F90"/>
    <w:rsid w:val="008A1F68"/>
    <w:rsid w:val="008A5EBC"/>
    <w:rsid w:val="008A7C98"/>
    <w:rsid w:val="008B55F9"/>
    <w:rsid w:val="008B6C0A"/>
    <w:rsid w:val="008D2CAE"/>
    <w:rsid w:val="008D398D"/>
    <w:rsid w:val="008D6CAB"/>
    <w:rsid w:val="008E5D5C"/>
    <w:rsid w:val="008F770E"/>
    <w:rsid w:val="009031C7"/>
    <w:rsid w:val="00905592"/>
    <w:rsid w:val="009072B0"/>
    <w:rsid w:val="00922ACD"/>
    <w:rsid w:val="009230AA"/>
    <w:rsid w:val="0092713B"/>
    <w:rsid w:val="009302B0"/>
    <w:rsid w:val="009320A9"/>
    <w:rsid w:val="0096299E"/>
    <w:rsid w:val="0096404E"/>
    <w:rsid w:val="00970730"/>
    <w:rsid w:val="00977493"/>
    <w:rsid w:val="00977CE2"/>
    <w:rsid w:val="00983D54"/>
    <w:rsid w:val="0099585A"/>
    <w:rsid w:val="00997BD9"/>
    <w:rsid w:val="009A2317"/>
    <w:rsid w:val="009B034C"/>
    <w:rsid w:val="009B0A92"/>
    <w:rsid w:val="009B2BB0"/>
    <w:rsid w:val="009B7C9F"/>
    <w:rsid w:val="009C45A2"/>
    <w:rsid w:val="009C5FCA"/>
    <w:rsid w:val="009D492B"/>
    <w:rsid w:val="009D6AD5"/>
    <w:rsid w:val="009E38B1"/>
    <w:rsid w:val="009E51A1"/>
    <w:rsid w:val="009E7211"/>
    <w:rsid w:val="009F0AD6"/>
    <w:rsid w:val="009F673A"/>
    <w:rsid w:val="00A023D4"/>
    <w:rsid w:val="00A20183"/>
    <w:rsid w:val="00A22735"/>
    <w:rsid w:val="00A23360"/>
    <w:rsid w:val="00A23ABB"/>
    <w:rsid w:val="00A45452"/>
    <w:rsid w:val="00A5287A"/>
    <w:rsid w:val="00A5345D"/>
    <w:rsid w:val="00A61B75"/>
    <w:rsid w:val="00A644D3"/>
    <w:rsid w:val="00A7236E"/>
    <w:rsid w:val="00A75491"/>
    <w:rsid w:val="00A92199"/>
    <w:rsid w:val="00AA3045"/>
    <w:rsid w:val="00AB0C5A"/>
    <w:rsid w:val="00AB48ED"/>
    <w:rsid w:val="00AB4FC6"/>
    <w:rsid w:val="00AB5767"/>
    <w:rsid w:val="00AB797A"/>
    <w:rsid w:val="00AB7EEE"/>
    <w:rsid w:val="00AC4E77"/>
    <w:rsid w:val="00AC5B8D"/>
    <w:rsid w:val="00AD09E5"/>
    <w:rsid w:val="00AD5803"/>
    <w:rsid w:val="00AD6703"/>
    <w:rsid w:val="00AD75E0"/>
    <w:rsid w:val="00AE0EF3"/>
    <w:rsid w:val="00AE1787"/>
    <w:rsid w:val="00AE2057"/>
    <w:rsid w:val="00B0250E"/>
    <w:rsid w:val="00B110A3"/>
    <w:rsid w:val="00B20E88"/>
    <w:rsid w:val="00B211FF"/>
    <w:rsid w:val="00B322BC"/>
    <w:rsid w:val="00B438C9"/>
    <w:rsid w:val="00B461F0"/>
    <w:rsid w:val="00B476AD"/>
    <w:rsid w:val="00B50474"/>
    <w:rsid w:val="00B5594F"/>
    <w:rsid w:val="00B73FCD"/>
    <w:rsid w:val="00B77315"/>
    <w:rsid w:val="00B814CD"/>
    <w:rsid w:val="00B852CF"/>
    <w:rsid w:val="00B878D9"/>
    <w:rsid w:val="00BA17C9"/>
    <w:rsid w:val="00BA331B"/>
    <w:rsid w:val="00BA5DC5"/>
    <w:rsid w:val="00BB28E1"/>
    <w:rsid w:val="00BB42BF"/>
    <w:rsid w:val="00BB5A9F"/>
    <w:rsid w:val="00BD0515"/>
    <w:rsid w:val="00BD64B1"/>
    <w:rsid w:val="00BE39EA"/>
    <w:rsid w:val="00BE7F61"/>
    <w:rsid w:val="00BF0963"/>
    <w:rsid w:val="00BF37BE"/>
    <w:rsid w:val="00C050A4"/>
    <w:rsid w:val="00C102D2"/>
    <w:rsid w:val="00C11A44"/>
    <w:rsid w:val="00C11EA9"/>
    <w:rsid w:val="00C17C4C"/>
    <w:rsid w:val="00C24DAB"/>
    <w:rsid w:val="00C24E4C"/>
    <w:rsid w:val="00C419AF"/>
    <w:rsid w:val="00C5420E"/>
    <w:rsid w:val="00C569DB"/>
    <w:rsid w:val="00C63F37"/>
    <w:rsid w:val="00C65824"/>
    <w:rsid w:val="00C71762"/>
    <w:rsid w:val="00C72068"/>
    <w:rsid w:val="00C8099E"/>
    <w:rsid w:val="00C8123C"/>
    <w:rsid w:val="00C830EE"/>
    <w:rsid w:val="00C86635"/>
    <w:rsid w:val="00C91ACD"/>
    <w:rsid w:val="00C938DC"/>
    <w:rsid w:val="00CA1EB9"/>
    <w:rsid w:val="00CA31D5"/>
    <w:rsid w:val="00CB0A15"/>
    <w:rsid w:val="00CB28E0"/>
    <w:rsid w:val="00CB3B45"/>
    <w:rsid w:val="00CB4966"/>
    <w:rsid w:val="00CC06C6"/>
    <w:rsid w:val="00CC091F"/>
    <w:rsid w:val="00CD3D9C"/>
    <w:rsid w:val="00CD5497"/>
    <w:rsid w:val="00CF2125"/>
    <w:rsid w:val="00CF5EEF"/>
    <w:rsid w:val="00D047A2"/>
    <w:rsid w:val="00D0650F"/>
    <w:rsid w:val="00D0777F"/>
    <w:rsid w:val="00D143B0"/>
    <w:rsid w:val="00D16FC4"/>
    <w:rsid w:val="00D17ABD"/>
    <w:rsid w:val="00D21CEF"/>
    <w:rsid w:val="00D21D02"/>
    <w:rsid w:val="00D22EA6"/>
    <w:rsid w:val="00D24388"/>
    <w:rsid w:val="00D27E97"/>
    <w:rsid w:val="00D41218"/>
    <w:rsid w:val="00D46B99"/>
    <w:rsid w:val="00D47147"/>
    <w:rsid w:val="00D57AD6"/>
    <w:rsid w:val="00D63BFD"/>
    <w:rsid w:val="00D644ED"/>
    <w:rsid w:val="00D67CE1"/>
    <w:rsid w:val="00D77A03"/>
    <w:rsid w:val="00D912BB"/>
    <w:rsid w:val="00D97140"/>
    <w:rsid w:val="00DA5614"/>
    <w:rsid w:val="00DB7B01"/>
    <w:rsid w:val="00DC2EDB"/>
    <w:rsid w:val="00DC4AC6"/>
    <w:rsid w:val="00DC69CF"/>
    <w:rsid w:val="00DD11A3"/>
    <w:rsid w:val="00DD1E59"/>
    <w:rsid w:val="00DD7C17"/>
    <w:rsid w:val="00DE1247"/>
    <w:rsid w:val="00DE2953"/>
    <w:rsid w:val="00DE30DC"/>
    <w:rsid w:val="00DF7B7B"/>
    <w:rsid w:val="00E0787B"/>
    <w:rsid w:val="00E233E0"/>
    <w:rsid w:val="00E358D6"/>
    <w:rsid w:val="00E42C92"/>
    <w:rsid w:val="00E44BB5"/>
    <w:rsid w:val="00E45456"/>
    <w:rsid w:val="00E63B8B"/>
    <w:rsid w:val="00E8423A"/>
    <w:rsid w:val="00E927F2"/>
    <w:rsid w:val="00EA2A43"/>
    <w:rsid w:val="00EA520E"/>
    <w:rsid w:val="00EB4E39"/>
    <w:rsid w:val="00EB6084"/>
    <w:rsid w:val="00EB7F9D"/>
    <w:rsid w:val="00EC5198"/>
    <w:rsid w:val="00EC576E"/>
    <w:rsid w:val="00EC72B1"/>
    <w:rsid w:val="00ED582B"/>
    <w:rsid w:val="00ED5F66"/>
    <w:rsid w:val="00EE0B66"/>
    <w:rsid w:val="00EF11B4"/>
    <w:rsid w:val="00EF3699"/>
    <w:rsid w:val="00EF38EC"/>
    <w:rsid w:val="00EF39D5"/>
    <w:rsid w:val="00F10E2C"/>
    <w:rsid w:val="00F305FA"/>
    <w:rsid w:val="00F4114D"/>
    <w:rsid w:val="00F41EB6"/>
    <w:rsid w:val="00F43C9F"/>
    <w:rsid w:val="00F45AA6"/>
    <w:rsid w:val="00F45F5C"/>
    <w:rsid w:val="00F6520A"/>
    <w:rsid w:val="00F75316"/>
    <w:rsid w:val="00F80FFB"/>
    <w:rsid w:val="00F838C7"/>
    <w:rsid w:val="00F87EB5"/>
    <w:rsid w:val="00F902A9"/>
    <w:rsid w:val="00F9128B"/>
    <w:rsid w:val="00FC026A"/>
    <w:rsid w:val="00FC2C5D"/>
    <w:rsid w:val="00FC2F8A"/>
    <w:rsid w:val="00FC6BB1"/>
    <w:rsid w:val="00FD69BF"/>
    <w:rsid w:val="00FE0299"/>
    <w:rsid w:val="00FF0641"/>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92000D56-A3DB-49BE-B36F-288A8C65C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F43C9F"/>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character" w:styleId="Marquedecommentaire">
    <w:name w:val="annotation reference"/>
    <w:basedOn w:val="Policepardfaut"/>
    <w:uiPriority w:val="99"/>
    <w:semiHidden/>
    <w:unhideWhenUsed/>
    <w:rsid w:val="00632C1D"/>
    <w:rPr>
      <w:sz w:val="16"/>
      <w:szCs w:val="16"/>
    </w:rPr>
  </w:style>
  <w:style w:type="paragraph" w:styleId="Commentaire">
    <w:name w:val="annotation text"/>
    <w:basedOn w:val="Normal"/>
    <w:link w:val="CommentaireCar"/>
    <w:uiPriority w:val="99"/>
    <w:semiHidden/>
    <w:unhideWhenUsed/>
    <w:rsid w:val="00632C1D"/>
    <w:pPr>
      <w:spacing w:line="240" w:lineRule="auto"/>
    </w:pPr>
    <w:rPr>
      <w:sz w:val="20"/>
      <w:szCs w:val="20"/>
    </w:rPr>
  </w:style>
  <w:style w:type="character" w:customStyle="1" w:styleId="CommentaireCar">
    <w:name w:val="Commentaire Car"/>
    <w:basedOn w:val="Policepardfaut"/>
    <w:link w:val="Commentaire"/>
    <w:uiPriority w:val="99"/>
    <w:semiHidden/>
    <w:rsid w:val="00632C1D"/>
    <w:rPr>
      <w:sz w:val="20"/>
      <w:szCs w:val="20"/>
      <w:lang w:val="en-GB"/>
    </w:rPr>
  </w:style>
  <w:style w:type="paragraph" w:styleId="Objetducommentaire">
    <w:name w:val="annotation subject"/>
    <w:basedOn w:val="Commentaire"/>
    <w:next w:val="Commentaire"/>
    <w:link w:val="ObjetducommentaireCar"/>
    <w:uiPriority w:val="99"/>
    <w:semiHidden/>
    <w:unhideWhenUsed/>
    <w:rsid w:val="00632C1D"/>
    <w:rPr>
      <w:b/>
      <w:bCs/>
    </w:rPr>
  </w:style>
  <w:style w:type="character" w:customStyle="1" w:styleId="ObjetducommentaireCar">
    <w:name w:val="Objet du commentaire Car"/>
    <w:basedOn w:val="CommentaireCar"/>
    <w:link w:val="Objetducommentaire"/>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vision">
    <w:name w:val="Revision"/>
    <w:hidden/>
    <w:uiPriority w:val="99"/>
    <w:semiHidden/>
    <w:rsid w:val="00433351"/>
    <w:pPr>
      <w:spacing w:after="0" w:line="240" w:lineRule="auto"/>
    </w:pPr>
    <w:rPr>
      <w:sz w:val="18"/>
      <w:lang w:val="en-GB"/>
    </w:rPr>
  </w:style>
  <w:style w:type="paragraph" w:styleId="Paragraphedeliste">
    <w:name w:val="List Paragraph"/>
    <w:basedOn w:val="Normal"/>
    <w:uiPriority w:val="34"/>
    <w:rsid w:val="00B0250E"/>
    <w:pPr>
      <w:ind w:left="720"/>
      <w:contextualSpacing/>
    </w:pPr>
  </w:style>
  <w:style w:type="character" w:styleId="Mentionnonrsolue">
    <w:name w:val="Unresolved Mention"/>
    <w:basedOn w:val="Policepardfaut"/>
    <w:uiPriority w:val="99"/>
    <w:semiHidden/>
    <w:unhideWhenUsed/>
    <w:rsid w:val="00E927F2"/>
    <w:rPr>
      <w:color w:val="605E5C"/>
      <w:shd w:val="clear" w:color="auto" w:fill="E1DFDD"/>
    </w:rPr>
  </w:style>
  <w:style w:type="character" w:styleId="Lienhypertextesuivivisit">
    <w:name w:val="FollowedHyperlink"/>
    <w:basedOn w:val="Policepardfaut"/>
    <w:uiPriority w:val="99"/>
    <w:semiHidden/>
    <w:unhideWhenUsed/>
    <w:rsid w:val="00CF5EEF"/>
    <w:rPr>
      <w:color w:val="000000" w:themeColor="followedHyperlink"/>
      <w:u w:val="single"/>
    </w:rPr>
  </w:style>
  <w:style w:type="paragraph" w:customStyle="1" w:styleId="editor-v4-list-item-element">
    <w:name w:val="editor-v4-list-item-element"/>
    <w:basedOn w:val="Normal"/>
    <w:rsid w:val="00A61B75"/>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61667">
      <w:bodyDiv w:val="1"/>
      <w:marLeft w:val="0"/>
      <w:marRight w:val="0"/>
      <w:marTop w:val="0"/>
      <w:marBottom w:val="0"/>
      <w:divBdr>
        <w:top w:val="none" w:sz="0" w:space="0" w:color="auto"/>
        <w:left w:val="none" w:sz="0" w:space="0" w:color="auto"/>
        <w:bottom w:val="none" w:sz="0" w:space="0" w:color="auto"/>
        <w:right w:val="none" w:sz="0" w:space="0" w:color="auto"/>
      </w:divBdr>
    </w:div>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594477304">
      <w:bodyDiv w:val="1"/>
      <w:marLeft w:val="0"/>
      <w:marRight w:val="0"/>
      <w:marTop w:val="0"/>
      <w:marBottom w:val="0"/>
      <w:divBdr>
        <w:top w:val="none" w:sz="0" w:space="0" w:color="auto"/>
        <w:left w:val="none" w:sz="0" w:space="0" w:color="auto"/>
        <w:bottom w:val="none" w:sz="0" w:space="0" w:color="auto"/>
        <w:right w:val="none" w:sz="0" w:space="0" w:color="auto"/>
      </w:divBdr>
    </w:div>
    <w:div w:id="1343895334">
      <w:bodyDiv w:val="1"/>
      <w:marLeft w:val="0"/>
      <w:marRight w:val="0"/>
      <w:marTop w:val="0"/>
      <w:marBottom w:val="0"/>
      <w:divBdr>
        <w:top w:val="none" w:sz="0" w:space="0" w:color="auto"/>
        <w:left w:val="none" w:sz="0" w:space="0" w:color="auto"/>
        <w:bottom w:val="none" w:sz="0" w:space="0" w:color="auto"/>
        <w:right w:val="none" w:sz="0" w:space="0" w:color="auto"/>
      </w:divBdr>
      <w:divsChild>
        <w:div w:id="2007513666">
          <w:marLeft w:val="0"/>
          <w:marRight w:val="0"/>
          <w:marTop w:val="0"/>
          <w:marBottom w:val="0"/>
          <w:divBdr>
            <w:top w:val="none" w:sz="0" w:space="0" w:color="auto"/>
            <w:left w:val="none" w:sz="0" w:space="0" w:color="auto"/>
            <w:bottom w:val="none" w:sz="0" w:space="0" w:color="auto"/>
            <w:right w:val="none" w:sz="0" w:space="0" w:color="auto"/>
          </w:divBdr>
        </w:div>
        <w:div w:id="364909494">
          <w:marLeft w:val="0"/>
          <w:marRight w:val="0"/>
          <w:marTop w:val="0"/>
          <w:marBottom w:val="0"/>
          <w:divBdr>
            <w:top w:val="none" w:sz="0" w:space="0" w:color="auto"/>
            <w:left w:val="none" w:sz="0" w:space="0" w:color="auto"/>
            <w:bottom w:val="none" w:sz="0" w:space="0" w:color="auto"/>
            <w:right w:val="none" w:sz="0" w:space="0" w:color="auto"/>
          </w:divBdr>
        </w:div>
        <w:div w:id="778796713">
          <w:marLeft w:val="0"/>
          <w:marRight w:val="0"/>
          <w:marTop w:val="0"/>
          <w:marBottom w:val="0"/>
          <w:divBdr>
            <w:top w:val="none" w:sz="0" w:space="0" w:color="auto"/>
            <w:left w:val="none" w:sz="0" w:space="0" w:color="auto"/>
            <w:bottom w:val="none" w:sz="0" w:space="0" w:color="auto"/>
            <w:right w:val="none" w:sz="0" w:space="0" w:color="auto"/>
          </w:divBdr>
        </w:div>
      </w:divsChild>
    </w:div>
    <w:div w:id="1481189864">
      <w:bodyDiv w:val="1"/>
      <w:marLeft w:val="0"/>
      <w:marRight w:val="0"/>
      <w:marTop w:val="0"/>
      <w:marBottom w:val="0"/>
      <w:divBdr>
        <w:top w:val="none" w:sz="0" w:space="0" w:color="auto"/>
        <w:left w:val="none" w:sz="0" w:space="0" w:color="auto"/>
        <w:bottom w:val="none" w:sz="0" w:space="0" w:color="auto"/>
        <w:right w:val="none" w:sz="0" w:space="0" w:color="auto"/>
      </w:divBdr>
      <w:divsChild>
        <w:div w:id="1727560768">
          <w:marLeft w:val="0"/>
          <w:marRight w:val="0"/>
          <w:marTop w:val="0"/>
          <w:marBottom w:val="0"/>
          <w:divBdr>
            <w:top w:val="none" w:sz="0" w:space="0" w:color="auto"/>
            <w:left w:val="none" w:sz="0" w:space="0" w:color="auto"/>
            <w:bottom w:val="none" w:sz="0" w:space="0" w:color="auto"/>
            <w:right w:val="none" w:sz="0" w:space="0" w:color="auto"/>
          </w:divBdr>
        </w:div>
        <w:div w:id="1074014645">
          <w:marLeft w:val="0"/>
          <w:marRight w:val="0"/>
          <w:marTop w:val="0"/>
          <w:marBottom w:val="0"/>
          <w:divBdr>
            <w:top w:val="none" w:sz="0" w:space="0" w:color="auto"/>
            <w:left w:val="none" w:sz="0" w:space="0" w:color="auto"/>
            <w:bottom w:val="none" w:sz="0" w:space="0" w:color="auto"/>
            <w:right w:val="none" w:sz="0" w:space="0" w:color="auto"/>
          </w:divBdr>
        </w:div>
        <w:div w:id="297339023">
          <w:marLeft w:val="0"/>
          <w:marRight w:val="0"/>
          <w:marTop w:val="0"/>
          <w:marBottom w:val="0"/>
          <w:divBdr>
            <w:top w:val="none" w:sz="0" w:space="0" w:color="auto"/>
            <w:left w:val="none" w:sz="0" w:space="0" w:color="auto"/>
            <w:bottom w:val="none" w:sz="0" w:space="0" w:color="auto"/>
            <w:right w:val="none" w:sz="0" w:space="0" w:color="auto"/>
          </w:divBdr>
        </w:div>
        <w:div w:id="1331133877">
          <w:marLeft w:val="0"/>
          <w:marRight w:val="0"/>
          <w:marTop w:val="0"/>
          <w:marBottom w:val="0"/>
          <w:divBdr>
            <w:top w:val="none" w:sz="0" w:space="0" w:color="auto"/>
            <w:left w:val="none" w:sz="0" w:space="0" w:color="auto"/>
            <w:bottom w:val="none" w:sz="0" w:space="0" w:color="auto"/>
            <w:right w:val="none" w:sz="0" w:space="0" w:color="auto"/>
          </w:divBdr>
        </w:div>
        <w:div w:id="714933780">
          <w:marLeft w:val="0"/>
          <w:marRight w:val="0"/>
          <w:marTop w:val="0"/>
          <w:marBottom w:val="0"/>
          <w:divBdr>
            <w:top w:val="none" w:sz="0" w:space="0" w:color="auto"/>
            <w:left w:val="none" w:sz="0" w:space="0" w:color="auto"/>
            <w:bottom w:val="none" w:sz="0" w:space="0" w:color="auto"/>
            <w:right w:val="none" w:sz="0" w:space="0" w:color="auto"/>
          </w:divBdr>
        </w:div>
        <w:div w:id="1084036557">
          <w:marLeft w:val="0"/>
          <w:marRight w:val="0"/>
          <w:marTop w:val="0"/>
          <w:marBottom w:val="0"/>
          <w:divBdr>
            <w:top w:val="none" w:sz="0" w:space="0" w:color="auto"/>
            <w:left w:val="none" w:sz="0" w:space="0" w:color="auto"/>
            <w:bottom w:val="none" w:sz="0" w:space="0" w:color="auto"/>
            <w:right w:val="none" w:sz="0" w:space="0" w:color="auto"/>
          </w:divBdr>
        </w:div>
        <w:div w:id="1680698508">
          <w:marLeft w:val="0"/>
          <w:marRight w:val="0"/>
          <w:marTop w:val="0"/>
          <w:marBottom w:val="0"/>
          <w:divBdr>
            <w:top w:val="none" w:sz="0" w:space="0" w:color="auto"/>
            <w:left w:val="none" w:sz="0" w:space="0" w:color="auto"/>
            <w:bottom w:val="none" w:sz="0" w:space="0" w:color="auto"/>
            <w:right w:val="none" w:sz="0" w:space="0" w:color="auto"/>
          </w:divBdr>
        </w:div>
        <w:div w:id="1655522591">
          <w:marLeft w:val="0"/>
          <w:marRight w:val="0"/>
          <w:marTop w:val="0"/>
          <w:marBottom w:val="0"/>
          <w:divBdr>
            <w:top w:val="none" w:sz="0" w:space="0" w:color="auto"/>
            <w:left w:val="none" w:sz="0" w:space="0" w:color="auto"/>
            <w:bottom w:val="none" w:sz="0" w:space="0" w:color="auto"/>
            <w:right w:val="none" w:sz="0" w:space="0" w:color="auto"/>
          </w:divBdr>
        </w:div>
      </w:divsChild>
    </w:div>
    <w:div w:id="1611156405">
      <w:bodyDiv w:val="1"/>
      <w:marLeft w:val="0"/>
      <w:marRight w:val="0"/>
      <w:marTop w:val="0"/>
      <w:marBottom w:val="0"/>
      <w:divBdr>
        <w:top w:val="none" w:sz="0" w:space="0" w:color="auto"/>
        <w:left w:val="none" w:sz="0" w:space="0" w:color="auto"/>
        <w:bottom w:val="none" w:sz="0" w:space="0" w:color="auto"/>
        <w:right w:val="none" w:sz="0" w:space="0" w:color="auto"/>
      </w:divBdr>
    </w:div>
    <w:div w:id="1617104360">
      <w:bodyDiv w:val="1"/>
      <w:marLeft w:val="0"/>
      <w:marRight w:val="0"/>
      <w:marTop w:val="0"/>
      <w:marBottom w:val="0"/>
      <w:divBdr>
        <w:top w:val="none" w:sz="0" w:space="0" w:color="auto"/>
        <w:left w:val="none" w:sz="0" w:space="0" w:color="auto"/>
        <w:bottom w:val="none" w:sz="0" w:space="0" w:color="auto"/>
        <w:right w:val="none" w:sz="0" w:space="0" w:color="auto"/>
      </w:divBdr>
      <w:divsChild>
        <w:div w:id="1867018939">
          <w:marLeft w:val="0"/>
          <w:marRight w:val="0"/>
          <w:marTop w:val="0"/>
          <w:marBottom w:val="0"/>
          <w:divBdr>
            <w:top w:val="none" w:sz="0" w:space="0" w:color="auto"/>
            <w:left w:val="none" w:sz="0" w:space="0" w:color="auto"/>
            <w:bottom w:val="none" w:sz="0" w:space="0" w:color="auto"/>
            <w:right w:val="none" w:sz="0" w:space="0" w:color="auto"/>
          </w:divBdr>
        </w:div>
        <w:div w:id="618881530">
          <w:marLeft w:val="0"/>
          <w:marRight w:val="0"/>
          <w:marTop w:val="0"/>
          <w:marBottom w:val="0"/>
          <w:divBdr>
            <w:top w:val="none" w:sz="0" w:space="0" w:color="auto"/>
            <w:left w:val="none" w:sz="0" w:space="0" w:color="auto"/>
            <w:bottom w:val="none" w:sz="0" w:space="0" w:color="auto"/>
            <w:right w:val="none" w:sz="0" w:space="0" w:color="auto"/>
          </w:divBdr>
        </w:div>
        <w:div w:id="1289698681">
          <w:marLeft w:val="0"/>
          <w:marRight w:val="0"/>
          <w:marTop w:val="0"/>
          <w:marBottom w:val="0"/>
          <w:divBdr>
            <w:top w:val="none" w:sz="0" w:space="0" w:color="auto"/>
            <w:left w:val="none" w:sz="0" w:space="0" w:color="auto"/>
            <w:bottom w:val="none" w:sz="0" w:space="0" w:color="auto"/>
            <w:right w:val="none" w:sz="0" w:space="0" w:color="auto"/>
          </w:divBdr>
        </w:div>
        <w:div w:id="1527450468">
          <w:marLeft w:val="0"/>
          <w:marRight w:val="0"/>
          <w:marTop w:val="0"/>
          <w:marBottom w:val="0"/>
          <w:divBdr>
            <w:top w:val="none" w:sz="0" w:space="0" w:color="auto"/>
            <w:left w:val="none" w:sz="0" w:space="0" w:color="auto"/>
            <w:bottom w:val="none" w:sz="0" w:space="0" w:color="auto"/>
            <w:right w:val="none" w:sz="0" w:space="0" w:color="auto"/>
          </w:divBdr>
        </w:div>
        <w:div w:id="1999572732">
          <w:marLeft w:val="0"/>
          <w:marRight w:val="0"/>
          <w:marTop w:val="0"/>
          <w:marBottom w:val="0"/>
          <w:divBdr>
            <w:top w:val="none" w:sz="0" w:space="0" w:color="auto"/>
            <w:left w:val="none" w:sz="0" w:space="0" w:color="auto"/>
            <w:bottom w:val="none" w:sz="0" w:space="0" w:color="auto"/>
            <w:right w:val="none" w:sz="0" w:space="0" w:color="auto"/>
          </w:divBdr>
        </w:div>
      </w:divsChild>
    </w:div>
    <w:div w:id="1624000408">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fr-fr.sennheiser.com/casque-audio-tv-sans-fil-flex-500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fr-fr.sennheiser.com/cx-400" TargetMode="External"/><Relationship Id="rId17" Type="http://schemas.openxmlformats.org/officeDocument/2006/relationships/image" Target="media/image4.jpeg"/><Relationship Id="rId25"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https://fr-fr.sennheiser.com/ie-300" TargetMode="External"/><Relationship Id="rId20" Type="http://schemas.openxmlformats.org/officeDocument/2006/relationships/hyperlink" Target="https://fr-fr.sennheiser.com/mke-4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ulien.v@marie-antoinette.f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ennheiser.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fr.sennheiser.com/momentumtruewireless-2" TargetMode="External"/><Relationship Id="rId22" Type="http://schemas.openxmlformats.org/officeDocument/2006/relationships/hyperlink" Target="https://fr-fr.sennheiser.com/xs-lav-usb-c"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1FEE29-6EE7-4BC3-A178-84FAB30BE63A}">
  <ds:schemaRefs>
    <ds:schemaRef ds:uri="http://schemas.openxmlformats.org/officeDocument/2006/bibliography"/>
  </ds:schemaRefs>
</ds:datastoreItem>
</file>

<file path=customXml/itemProps3.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D2C57-6F54-45C8-B40D-45A40A907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984</Words>
  <Characters>5412</Characters>
  <Application>Microsoft Office Word</Application>
  <DocSecurity>0</DocSecurity>
  <Lines>45</Lines>
  <Paragraphs>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20</cp:revision>
  <cp:lastPrinted>2021-04-26T09:29:00Z</cp:lastPrinted>
  <dcterms:created xsi:type="dcterms:W3CDTF">2021-04-26T09:09:00Z</dcterms:created>
  <dcterms:modified xsi:type="dcterms:W3CDTF">2021-04-26T09:30:00Z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